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Times New Roman"/>
          <w:b w:val="0"/>
          <w:color w:val="000000" w:themeColor="text1"/>
          <w:sz w:val="22"/>
          <w:szCs w:val="24"/>
        </w:rPr>
        <w:id w:val="-1540811467"/>
        <w:docPartObj>
          <w:docPartGallery w:val="Cover Pages"/>
          <w:docPartUnique/>
        </w:docPartObj>
      </w:sdtPr>
      <w:sdtEndPr>
        <w:rPr>
          <w:rStyle w:val="Intensieveverwijzing"/>
          <w:b/>
          <w:bCs/>
          <w:smallCaps/>
          <w:color w:val="4F81BD" w:themeColor="accent1"/>
          <w:spacing w:val="5"/>
        </w:rPr>
      </w:sdtEndPr>
      <w:sdtContent>
        <w:p w14:paraId="3CE75C7C" w14:textId="77777777" w:rsidR="00914942" w:rsidRDefault="00914942" w:rsidP="00D91BF5">
          <w:pPr>
            <w:pStyle w:val="Kop1"/>
          </w:pPr>
        </w:p>
        <w:bookmarkStart w:id="0" w:name="_Hlk126850997"/>
        <w:p w14:paraId="40CE7867" w14:textId="4B99DB8A" w:rsidR="002521D9" w:rsidRPr="002521D9" w:rsidRDefault="00F100D0" w:rsidP="002521D9">
          <w:pPr>
            <w:spacing w:line="240" w:lineRule="auto"/>
            <w:rPr>
              <w:rStyle w:val="Intensieveverwijzing"/>
              <w:bCs w:val="0"/>
              <w:smallCaps w:val="0"/>
              <w:color w:val="auto"/>
              <w:spacing w:val="0"/>
            </w:rPr>
          </w:pPr>
          <w:r w:rsidRPr="00D12312">
            <w:rPr>
              <w:rStyle w:val="Intensieveverwijzing"/>
              <w:bCs w:val="0"/>
              <w:smallCaps w:val="0"/>
              <w:noProof/>
              <w:color w:val="auto"/>
              <w:spacing w:val="0"/>
              <w:lang w:eastAsia="nl-NL"/>
            </w:rPr>
            <mc:AlternateContent>
              <mc:Choice Requires="wps">
                <w:drawing>
                  <wp:anchor distT="45720" distB="45720" distL="114300" distR="114300" simplePos="0" relativeHeight="251654656" behindDoc="0" locked="0" layoutInCell="1" allowOverlap="1" wp14:anchorId="6C488A1F" wp14:editId="5843A48F">
                    <wp:simplePos x="0" y="0"/>
                    <wp:positionH relativeFrom="column">
                      <wp:posOffset>1271905</wp:posOffset>
                    </wp:positionH>
                    <wp:positionV relativeFrom="paragraph">
                      <wp:posOffset>929005</wp:posOffset>
                    </wp:positionV>
                    <wp:extent cx="3895725" cy="2743200"/>
                    <wp:effectExtent l="0" t="0" r="9525"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2743200"/>
                            </a:xfrm>
                            <a:prstGeom prst="rect">
                              <a:avLst/>
                            </a:prstGeom>
                            <a:solidFill>
                              <a:srgbClr val="FFFFFF"/>
                            </a:solidFill>
                            <a:ln w="9525">
                              <a:noFill/>
                              <a:miter lim="800000"/>
                              <a:headEnd/>
                              <a:tailEnd/>
                            </a:ln>
                          </wps:spPr>
                          <wps:txbx>
                            <w:txbxContent>
                              <w:sdt>
                                <w:sdtPr>
                                  <w:alias w:val="Titel"/>
                                  <w:tag w:val=""/>
                                  <w:id w:val="-567351687"/>
                                  <w:showingPlcHdr/>
                                  <w:dataBinding w:prefixMappings="xmlns:ns0='http://purl.org/dc/elements/1.1/' xmlns:ns1='http://schemas.openxmlformats.org/package/2006/metadata/core-properties' " w:xpath="/ns1:coreProperties[1]/ns0:title[1]" w:storeItemID="{6C3C8BC8-F283-45AE-878A-BAB7291924A1}"/>
                                  <w:text/>
                                </w:sdtPr>
                                <w:sdtEndPr/>
                                <w:sdtContent>
                                  <w:p w14:paraId="0470FF96" w14:textId="24A76ABB" w:rsidR="00D97A56" w:rsidRDefault="00D97A56" w:rsidP="00D12312">
                                    <w:pPr>
                                      <w:pStyle w:val="Titel"/>
                                    </w:pPr>
                                    <w:r>
                                      <w:t xml:space="preserve">     </w:t>
                                    </w:r>
                                  </w:p>
                                </w:sdtContent>
                              </w:sdt>
                              <w:p w14:paraId="3854BC1B" w14:textId="5F38C611" w:rsidR="00D97A56" w:rsidRDefault="00D97A56" w:rsidP="00D97A56">
                                <w:pPr>
                                  <w:pStyle w:val="Titel"/>
                                  <w:rPr>
                                    <w:noProof/>
                                    <w:lang w:eastAsia="nl-NL"/>
                                  </w:rPr>
                                </w:pPr>
                                <w:r>
                                  <w:rPr>
                                    <w:noProof/>
                                    <w:lang w:eastAsia="nl-NL"/>
                                  </w:rPr>
                                  <w:br/>
                                </w:r>
                                <w:r w:rsidR="00D91BF5">
                                  <w:rPr>
                                    <w:noProof/>
                                    <w:lang w:eastAsia="nl-NL"/>
                                  </w:rPr>
                                  <w:t xml:space="preserve">Verslaglegging </w:t>
                                </w:r>
                                <w:r w:rsidR="00AF2645">
                                  <w:rPr>
                                    <w:noProof/>
                                    <w:lang w:eastAsia="nl-NL"/>
                                  </w:rPr>
                                  <w:t>Meedenk</w:t>
                                </w:r>
                                <w:r w:rsidR="00D91BF5">
                                  <w:rPr>
                                    <w:noProof/>
                                    <w:lang w:eastAsia="nl-NL"/>
                                  </w:rPr>
                                  <w:t xml:space="preserve">sessies Omgevingsvisie najaar 2022 </w:t>
                                </w:r>
                              </w:p>
                              <w:p w14:paraId="333AE8CE" w14:textId="2802F106" w:rsidR="00D91BF5" w:rsidRPr="00D91BF5" w:rsidRDefault="00D91BF5" w:rsidP="00D91BF5">
                                <w:pPr>
                                  <w:rPr>
                                    <w:lang w:eastAsia="nl-NL"/>
                                  </w:rPr>
                                </w:pPr>
                                <w:r>
                                  <w:rPr>
                                    <w:lang w:eastAsia="nl-NL"/>
                                  </w:rPr>
                                  <w:t xml:space="preserve">Sociale veerkracht </w:t>
                                </w:r>
                                <w:r w:rsidR="002521D9">
                                  <w:rPr>
                                    <w:lang w:eastAsia="nl-NL"/>
                                  </w:rPr>
                                  <w:t>22 november 2022</w:t>
                                </w:r>
                              </w:p>
                              <w:p w14:paraId="3D6D5A1B" w14:textId="77777777" w:rsidR="00D97A56" w:rsidRPr="00F100D0" w:rsidRDefault="00D97A56" w:rsidP="00F100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488A1F" id="_x0000_t202" coordsize="21600,21600" o:spt="202" path="m,l,21600r21600,l21600,xe">
                    <v:stroke joinstyle="miter"/>
                    <v:path gradientshapeok="t" o:connecttype="rect"/>
                  </v:shapetype>
                  <v:shape id="Tekstvak 2" o:spid="_x0000_s1026" type="#_x0000_t202" style="position:absolute;margin-left:100.15pt;margin-top:73.15pt;width:306.75pt;height:3in;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" stroked="f">
                    <v:textbox>
                      <w:txbxContent>
                        <w:sdt>
                          <w:sdtPr>
                            <w:alias w:val="Titel"/>
                            <w:tag w:val=""/>
                            <w:id w:val="-567351687"/>
                            <w:showingPlcHdr/>
                            <w:dataBinding w:prefixMappings="xmlns:ns0='http://purl.org/dc/elements/1.1/' xmlns:ns1='http://schemas.openxmlformats.org/package/2006/metadata/core-properties' " w:xpath="/ns1:coreProperties[1]/ns0:title[1]" w:storeItemID="{6C3C8BC8-F283-45AE-878A-BAB7291924A1}"/>
                            <w:text/>
                          </w:sdtPr>
                          <w:sdtEndPr/>
                          <w:sdtContent>
                            <w:p w14:paraId="0470FF96" w14:textId="24A76ABB" w:rsidR="00D97A56" w:rsidRDefault="00D97A56" w:rsidP="00D12312">
                              <w:pPr>
                                <w:pStyle w:val="Titel"/>
                              </w:pPr>
                              <w:r>
                                <w:t xml:space="preserve">     </w:t>
                              </w:r>
                            </w:p>
                          </w:sdtContent>
                        </w:sdt>
                        <w:p w14:paraId="3854BC1B" w14:textId="5F38C611" w:rsidR="00D97A56" w:rsidRDefault="00D97A56" w:rsidP="00D97A56">
                          <w:pPr>
                            <w:pStyle w:val="Titel"/>
                            <w:rPr>
                              <w:noProof/>
                              <w:lang w:eastAsia="nl-NL"/>
                            </w:rPr>
                          </w:pPr>
                          <w:r>
                            <w:rPr>
                              <w:noProof/>
                              <w:lang w:eastAsia="nl-NL"/>
                            </w:rPr>
                            <w:br/>
                          </w:r>
                          <w:r w:rsidR="00D91BF5">
                            <w:rPr>
                              <w:noProof/>
                              <w:lang w:eastAsia="nl-NL"/>
                            </w:rPr>
                            <w:t xml:space="preserve">Verslaglegging </w:t>
                          </w:r>
                          <w:r w:rsidR="00AF2645">
                            <w:rPr>
                              <w:noProof/>
                              <w:lang w:eastAsia="nl-NL"/>
                            </w:rPr>
                            <w:t>Meedenk</w:t>
                          </w:r>
                          <w:r w:rsidR="00D91BF5">
                            <w:rPr>
                              <w:noProof/>
                              <w:lang w:eastAsia="nl-NL"/>
                            </w:rPr>
                            <w:t xml:space="preserve">sessies Omgevingsvisie najaar 2022 </w:t>
                          </w:r>
                        </w:p>
                        <w:p w14:paraId="333AE8CE" w14:textId="2802F106" w:rsidR="00D91BF5" w:rsidRPr="00D91BF5" w:rsidRDefault="00D91BF5" w:rsidP="00D91BF5">
                          <w:pPr>
                            <w:rPr>
                              <w:lang w:eastAsia="nl-NL"/>
                            </w:rPr>
                          </w:pPr>
                          <w:r>
                            <w:rPr>
                              <w:lang w:eastAsia="nl-NL"/>
                            </w:rPr>
                            <w:t xml:space="preserve">Sociale veerkracht </w:t>
                          </w:r>
                          <w:r w:rsidR="002521D9">
                            <w:rPr>
                              <w:lang w:eastAsia="nl-NL"/>
                            </w:rPr>
                            <w:t>22 november 2022</w:t>
                          </w:r>
                        </w:p>
                        <w:p w14:paraId="3D6D5A1B" w14:textId="77777777" w:rsidR="00D97A56" w:rsidRPr="00F100D0" w:rsidRDefault="00D97A56" w:rsidP="00F100D0"/>
                      </w:txbxContent>
                    </v:textbox>
                    <w10:wrap type="square"/>
                  </v:shape>
                </w:pict>
              </mc:Fallback>
            </mc:AlternateContent>
          </w:r>
          <w:r w:rsidRPr="00D12312">
            <w:rPr>
              <w:rStyle w:val="Intensieveverwijzing"/>
              <w:bCs w:val="0"/>
              <w:smallCaps w:val="0"/>
              <w:noProof/>
              <w:color w:val="auto"/>
              <w:spacing w:val="0"/>
              <w:lang w:eastAsia="nl-NL"/>
            </w:rPr>
            <mc:AlternateContent>
              <mc:Choice Requires="wps">
                <w:drawing>
                  <wp:anchor distT="45720" distB="45720" distL="114300" distR="114300" simplePos="0" relativeHeight="251653632" behindDoc="0" locked="0" layoutInCell="1" allowOverlap="1" wp14:anchorId="772E4A47" wp14:editId="343BF278">
                    <wp:simplePos x="0" y="0"/>
                    <wp:positionH relativeFrom="column">
                      <wp:posOffset>1357630</wp:posOffset>
                    </wp:positionH>
                    <wp:positionV relativeFrom="paragraph">
                      <wp:posOffset>3981450</wp:posOffset>
                    </wp:positionV>
                    <wp:extent cx="3590925" cy="1404620"/>
                    <wp:effectExtent l="0" t="0" r="9525" b="762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404620"/>
                            </a:xfrm>
                            <a:prstGeom prst="rect">
                              <a:avLst/>
                            </a:prstGeom>
                            <a:solidFill>
                              <a:srgbClr val="FFFFFF"/>
                            </a:solidFill>
                            <a:ln w="9525">
                              <a:noFill/>
                              <a:miter lim="800000"/>
                              <a:headEnd/>
                              <a:tailEnd/>
                            </a:ln>
                          </wps:spPr>
                          <wps:txbx>
                            <w:txbxContent>
                              <w:p w14:paraId="41D44FEC" w14:textId="71843990" w:rsidR="00D97A56" w:rsidRPr="00F933C5" w:rsidRDefault="00D97A56" w:rsidP="00D12312">
                                <w:pPr>
                                  <w:pStyle w:val="Ondertitel"/>
                                  <w:rPr>
                                    <w:sz w:val="28"/>
                                    <w:szCs w:val="28"/>
                                  </w:rPr>
                                </w:pPr>
                                <w:r w:rsidRPr="00F933C5">
                                  <w:rPr>
                                    <w:sz w:val="28"/>
                                    <w:szCs w:val="28"/>
                                  </w:rPr>
                                  <w:t>Gemeente Sittard-Geleen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2E4A47" id="_x0000_s1027" type="#_x0000_t202" style="position:absolute;margin-left:106.9pt;margin-top:313.5pt;width:282.75pt;height:110.6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" stroked="f">
                    <v:textbox style="mso-fit-shape-to-text:t">
                      <w:txbxContent>
                        <w:p w14:paraId="41D44FEC" w14:textId="71843990" w:rsidR="00D97A56" w:rsidRPr="00F933C5" w:rsidRDefault="00D97A56" w:rsidP="00D12312">
                          <w:pPr>
                            <w:pStyle w:val="Ondertitel"/>
                            <w:rPr>
                              <w:sz w:val="28"/>
                              <w:szCs w:val="28"/>
                            </w:rPr>
                          </w:pPr>
                          <w:r w:rsidRPr="00F933C5">
                            <w:rPr>
                              <w:sz w:val="28"/>
                              <w:szCs w:val="28"/>
                            </w:rPr>
                            <w:t>Gemeente Sittard-Geleen</w:t>
                          </w:r>
                        </w:p>
                      </w:txbxContent>
                    </v:textbox>
                    <w10:wrap type="square"/>
                  </v:shape>
                </w:pict>
              </mc:Fallback>
            </mc:AlternateContent>
          </w:r>
          <w:r w:rsidR="00914942">
            <w:rPr>
              <w:rStyle w:val="Intensieveverwijzing"/>
              <w:bCs w:val="0"/>
              <w:smallCaps w:val="0"/>
              <w:color w:val="auto"/>
              <w:spacing w:val="0"/>
            </w:rPr>
            <w:br w:type="page"/>
          </w:r>
        </w:p>
        <w:bookmarkStart w:id="1" w:name="Titel" w:displacedByCustomXml="next"/>
        <w:bookmarkEnd w:id="1" w:displacedByCustomXml="next"/>
        <w:bookmarkEnd w:id="0" w:displacedByCustomXml="next"/>
      </w:sdtContent>
    </w:sdt>
    <w:p w14:paraId="5F67DB76" w14:textId="05D4690B" w:rsidR="00A71F7B" w:rsidRPr="00D97A56" w:rsidRDefault="00D91BF5" w:rsidP="00D91BF5">
      <w:pPr>
        <w:pStyle w:val="Kop1"/>
        <w:rPr>
          <w:rStyle w:val="Intensieveverwijzing"/>
          <w:b/>
          <w:bCs w:val="0"/>
          <w:smallCaps w:val="0"/>
          <w:color w:val="0062A7"/>
          <w:spacing w:val="0"/>
        </w:rPr>
      </w:pPr>
      <w:r>
        <w:rPr>
          <w:rStyle w:val="Intensieveverwijzing"/>
          <w:b/>
          <w:bCs w:val="0"/>
          <w:smallCaps w:val="0"/>
          <w:color w:val="0062A7"/>
          <w:spacing w:val="0"/>
        </w:rPr>
        <w:lastRenderedPageBreak/>
        <w:t xml:space="preserve">Inleiding </w:t>
      </w:r>
    </w:p>
    <w:p w14:paraId="1C50E7D7" w14:textId="66DAE0D8" w:rsidR="00D91BF5" w:rsidRPr="00D91BF5" w:rsidRDefault="00D91BF5" w:rsidP="00D91BF5">
      <w:pPr>
        <w:pStyle w:val="Alineakop"/>
        <w:rPr>
          <w:rStyle w:val="Intensieveverwijzing"/>
          <w:b/>
          <w:bCs w:val="0"/>
          <w:smallCaps w:val="0"/>
          <w:color w:val="0062A7"/>
          <w:spacing w:val="0"/>
        </w:rPr>
      </w:pPr>
      <w:r w:rsidRPr="00D91BF5">
        <w:rPr>
          <w:rStyle w:val="Intensieveverwijzing"/>
          <w:b/>
          <w:bCs w:val="0"/>
          <w:smallCaps w:val="0"/>
          <w:color w:val="0062A7"/>
          <w:spacing w:val="0"/>
        </w:rPr>
        <w:t xml:space="preserve">Aanpak </w:t>
      </w:r>
    </w:p>
    <w:p w14:paraId="6CD15189" w14:textId="78E4EDB9" w:rsidR="00F100D0" w:rsidRDefault="00D91BF5" w:rsidP="00D91BF5">
      <w:pPr>
        <w:pStyle w:val="Bodytekst"/>
        <w:rPr>
          <w:rStyle w:val="Kop6Char"/>
          <w:rFonts w:asciiTheme="minorHAnsi" w:hAnsiTheme="minorHAnsi"/>
          <w:bCs w:val="0"/>
          <w:color w:val="000000" w:themeColor="text1"/>
        </w:rPr>
      </w:pPr>
      <w:r w:rsidRPr="00D91BF5">
        <w:rPr>
          <w:rStyle w:val="Kop6Char"/>
          <w:rFonts w:asciiTheme="minorHAnsi" w:hAnsiTheme="minorHAnsi"/>
          <w:bCs w:val="0"/>
          <w:color w:val="000000" w:themeColor="text1"/>
        </w:rPr>
        <w:t xml:space="preserve">Op dit moment werkt de gemeente aan de Omgevingsvisie Sittard-Geleen. Dit is de aangepaste versie van de bestaande Omgevingsvisie. In het voorjaar van 2022 hebben we een plan van aanpak gemaakt en besproken met inwoners en organisaties. In de totale aanpak is veel aandacht voor het gezamenlijk opstellen van de Omgevingsvisie met de samenleving. Zowel binnen als buiten de gemeente stemmen we af. Een externe begeleidingsgroep kijkt mee naar het proces. Iedereen die op de hoogte wil blijven van de stand van zaken rondom de Omgevingsvisie kan zich inschrijven voor de digitale nieuwsbrief Omgevingsvisie via </w:t>
      </w:r>
      <w:hyperlink r:id="rId8" w:history="1">
        <w:r w:rsidRPr="00B64410">
          <w:rPr>
            <w:rStyle w:val="Hyperlink"/>
            <w:rFonts w:eastAsiaTheme="majorEastAsia" w:cstheme="majorBidi"/>
            <w:bCs w:val="0"/>
          </w:rPr>
          <w:t>www.metsittardgeleen.nl/omgevingsvisie</w:t>
        </w:r>
      </w:hyperlink>
    </w:p>
    <w:p w14:paraId="7935EFEB" w14:textId="25420568" w:rsidR="00D91BF5" w:rsidRDefault="00D91BF5" w:rsidP="00D91BF5">
      <w:pPr>
        <w:pStyle w:val="Bodytekst"/>
        <w:rPr>
          <w:rStyle w:val="Kop6Char"/>
          <w:rFonts w:asciiTheme="minorHAnsi" w:hAnsiTheme="minorHAnsi"/>
          <w:bCs w:val="0"/>
          <w:color w:val="000000" w:themeColor="text1"/>
        </w:rPr>
      </w:pPr>
    </w:p>
    <w:p w14:paraId="70D62425" w14:textId="0A8232F0" w:rsidR="00D91BF5" w:rsidRDefault="00D91BF5" w:rsidP="00D91BF5">
      <w:pPr>
        <w:pStyle w:val="Alineakop"/>
        <w:rPr>
          <w:rStyle w:val="Kop6Char"/>
          <w:rFonts w:ascii="Arial" w:hAnsi="Arial"/>
          <w:color w:val="0062A7"/>
          <w:sz w:val="23"/>
        </w:rPr>
      </w:pPr>
      <w:r>
        <w:rPr>
          <w:rStyle w:val="Kop6Char"/>
          <w:rFonts w:ascii="Arial" w:hAnsi="Arial"/>
          <w:color w:val="0062A7"/>
          <w:sz w:val="23"/>
        </w:rPr>
        <w:t>Doelen</w:t>
      </w:r>
    </w:p>
    <w:p w14:paraId="3FE8CAB3" w14:textId="16E40795" w:rsidR="00D91BF5" w:rsidRPr="00D91BF5" w:rsidRDefault="00BC253D" w:rsidP="00D91BF5">
      <w:pPr>
        <w:pStyle w:val="Bodytekst"/>
        <w:rPr>
          <w:rStyle w:val="Kop6Char"/>
          <w:rFonts w:asciiTheme="minorHAnsi" w:eastAsiaTheme="minorHAnsi" w:hAnsiTheme="minorHAnsi" w:cs="Times New Roman"/>
          <w:color w:val="000000" w:themeColor="text1"/>
        </w:rPr>
      </w:pPr>
      <w:r>
        <w:rPr>
          <w:rStyle w:val="Kop6Char"/>
          <w:rFonts w:asciiTheme="minorHAnsi" w:eastAsiaTheme="minorHAnsi" w:hAnsiTheme="minorHAnsi" w:cs="Times New Roman"/>
          <w:color w:val="000000" w:themeColor="text1"/>
        </w:rPr>
        <w:t>Om</w:t>
      </w:r>
      <w:r w:rsidR="00D91BF5" w:rsidRPr="00D91BF5">
        <w:rPr>
          <w:rStyle w:val="Kop6Char"/>
          <w:rFonts w:asciiTheme="minorHAnsi" w:eastAsiaTheme="minorHAnsi" w:hAnsiTheme="minorHAnsi" w:cs="Times New Roman"/>
          <w:color w:val="000000" w:themeColor="text1"/>
        </w:rPr>
        <w:t xml:space="preserve"> te komen tot de nieuwe Omgevingsvisie hebben we de doelen uit de toekomstvisie vertaald naar ruimtelijke doelen. De Raad heeft deze doelen in december 2022 vastgesteld. De ruimtelijke doelen kunnen op verschillende manieren ingevuld worden. Daarom onderzoeken we als achtergrond voor de Omgevingsvisie drie toekomstbeelden: het sociale, economische en ecologische toekomstbeeld. Voor elk beeld beschreven we in concept hoe de doelen gerealiseerd kunnen worden.</w:t>
      </w:r>
      <w:r w:rsidR="00D91BF5">
        <w:rPr>
          <w:rStyle w:val="Kop6Char"/>
          <w:rFonts w:asciiTheme="minorHAnsi" w:eastAsiaTheme="minorHAnsi" w:hAnsiTheme="minorHAnsi" w:cs="Times New Roman"/>
          <w:color w:val="000000" w:themeColor="text1"/>
        </w:rPr>
        <w:t xml:space="preserve"> </w:t>
      </w:r>
      <w:r w:rsidR="00D91BF5" w:rsidRPr="00D91BF5">
        <w:rPr>
          <w:rStyle w:val="Kop6Char"/>
          <w:rFonts w:asciiTheme="minorHAnsi" w:eastAsiaTheme="minorHAnsi" w:hAnsiTheme="minorHAnsi" w:cs="Times New Roman"/>
          <w:color w:val="000000" w:themeColor="text1"/>
        </w:rPr>
        <w:t>Hierbij keken we naar de eerdere Omgevingsvisie en  de inzichten van vandaag de dag zoals klimaat, energie et cetera. Ook nieuwe gemeentelijke, provinciale en landelijke ontwikkelingen zijn meegenomen.</w:t>
      </w:r>
    </w:p>
    <w:p w14:paraId="7BD2F91E" w14:textId="6CD7E392" w:rsidR="00D91BF5" w:rsidRDefault="00D91BF5" w:rsidP="00D91BF5">
      <w:pPr>
        <w:pStyle w:val="Bodytekst"/>
        <w:rPr>
          <w:rStyle w:val="Kop6Char"/>
          <w:rFonts w:asciiTheme="minorHAnsi" w:hAnsiTheme="minorHAnsi"/>
          <w:bCs w:val="0"/>
          <w:color w:val="000000" w:themeColor="text1"/>
        </w:rPr>
      </w:pPr>
    </w:p>
    <w:p w14:paraId="314258D8" w14:textId="4E11A353" w:rsidR="00D91BF5" w:rsidRPr="00D91BF5" w:rsidRDefault="00D91BF5" w:rsidP="00D91BF5">
      <w:pPr>
        <w:pStyle w:val="Alineakop"/>
        <w:rPr>
          <w:rStyle w:val="Kop6Char"/>
          <w:rFonts w:ascii="Arial" w:hAnsi="Arial"/>
          <w:color w:val="0062A7"/>
          <w:sz w:val="23"/>
        </w:rPr>
      </w:pPr>
      <w:r>
        <w:rPr>
          <w:rStyle w:val="Kop6Char"/>
          <w:rFonts w:ascii="Arial" w:hAnsi="Arial"/>
          <w:color w:val="0062A7"/>
          <w:sz w:val="23"/>
        </w:rPr>
        <w:t>Meedenksessies over de toekomstbeelden</w:t>
      </w:r>
    </w:p>
    <w:p w14:paraId="40BA8C0E" w14:textId="00362113" w:rsidR="00D91BF5" w:rsidRPr="00D91BF5" w:rsidRDefault="00D91BF5" w:rsidP="00D91BF5">
      <w:pPr>
        <w:pStyle w:val="Bodytekst"/>
        <w:rPr>
          <w:rStyle w:val="Kop6Char"/>
          <w:rFonts w:asciiTheme="minorHAnsi" w:hAnsiTheme="minorHAnsi"/>
          <w:bCs w:val="0"/>
          <w:color w:val="000000" w:themeColor="text1"/>
        </w:rPr>
      </w:pPr>
      <w:r>
        <w:rPr>
          <w:rFonts w:ascii="Arial" w:hAnsi="Arial" w:cs="Arial"/>
        </w:rPr>
        <w:t xml:space="preserve">In het najaar 2022 zijn meedenksessies over de toekomstbeelden gehouden waarvoor alle inwoners, ondernemers en organisaties in Sittard-Geleen werden uitgenodigd via de verschillende gemeentelijke kanalen, denk aan de e-nieuwsbrief, Stadskrant, </w:t>
      </w:r>
      <w:proofErr w:type="spellStart"/>
      <w:r>
        <w:rPr>
          <w:rFonts w:ascii="Arial" w:hAnsi="Arial" w:cs="Arial"/>
        </w:rPr>
        <w:t>social</w:t>
      </w:r>
      <w:proofErr w:type="spellEnd"/>
      <w:r>
        <w:rPr>
          <w:rFonts w:ascii="Arial" w:hAnsi="Arial" w:cs="Arial"/>
        </w:rPr>
        <w:t xml:space="preserve"> media. Per sessie dachten ongeveer 25 tot 40 deelnemers mee vanuit verschillende doelgroepen. De groep jongeren was  ondervertegenwoordigd. Zij worden daarom nog apart betrokken.</w:t>
      </w:r>
      <w:r>
        <w:rPr>
          <w:rFonts w:ascii="Arial" w:hAnsi="Arial" w:cs="Arial"/>
          <w:b/>
        </w:rPr>
        <w:br/>
      </w:r>
      <w:r>
        <w:rPr>
          <w:rFonts w:ascii="Arial" w:hAnsi="Arial" w:cs="Arial"/>
        </w:rPr>
        <w:t>De ruimtelijke doelen gaven houvast tijdens deze gesprekken. Elk doel werd bekeken vanuit het economisch, ecologisch en sociaal perspectief. In Sittard-Geleen spreken we immers over economische, ecologische en sociale veerkracht. Overigens ook over institutionele veerkracht waarvan deze manier van participeren een voorbeeld is.</w:t>
      </w:r>
    </w:p>
    <w:p w14:paraId="74294836" w14:textId="15B378E7" w:rsidR="00F100D0" w:rsidRDefault="00F100D0" w:rsidP="006E0683">
      <w:pPr>
        <w:pStyle w:val="Bodytekst"/>
        <w:rPr>
          <w:rStyle w:val="Kop6Char"/>
          <w:rFonts w:asciiTheme="minorHAnsi" w:hAnsiTheme="minorHAnsi"/>
          <w:b/>
          <w:bCs w:val="0"/>
          <w:i/>
          <w:iCs/>
          <w:color w:val="000000" w:themeColor="text1"/>
        </w:rPr>
      </w:pPr>
    </w:p>
    <w:p w14:paraId="2131EFEA" w14:textId="29037464" w:rsidR="00D91BF5" w:rsidRPr="00D91BF5" w:rsidRDefault="00D91BF5" w:rsidP="00D91BF5">
      <w:pPr>
        <w:pStyle w:val="Alineakop"/>
        <w:rPr>
          <w:rStyle w:val="Kop6Char"/>
          <w:rFonts w:ascii="Arial" w:hAnsi="Arial"/>
          <w:color w:val="0062A7"/>
          <w:sz w:val="23"/>
        </w:rPr>
      </w:pPr>
      <w:r>
        <w:rPr>
          <w:rStyle w:val="Kop6Char"/>
          <w:rFonts w:ascii="Arial" w:hAnsi="Arial"/>
          <w:color w:val="0062A7"/>
          <w:sz w:val="23"/>
        </w:rPr>
        <w:t>Verslagen</w:t>
      </w:r>
    </w:p>
    <w:p w14:paraId="6EC42272" w14:textId="40975E2E" w:rsidR="00F100D0" w:rsidRPr="005E582D" w:rsidRDefault="00D91BF5" w:rsidP="006E0683">
      <w:pPr>
        <w:pStyle w:val="Bodytekst"/>
        <w:rPr>
          <w:rStyle w:val="Kop6Char"/>
          <w:rFonts w:asciiTheme="minorHAnsi" w:hAnsiTheme="minorHAnsi"/>
          <w:b/>
          <w:bCs w:val="0"/>
          <w:i/>
          <w:iCs/>
          <w:color w:val="000000" w:themeColor="text1"/>
        </w:rPr>
      </w:pPr>
      <w:r>
        <w:rPr>
          <w:rFonts w:ascii="Arial" w:hAnsi="Arial" w:cs="Arial"/>
        </w:rPr>
        <w:t xml:space="preserve">Op 22 november 2022 werden de ongeveer 35 deelnemers tijdens de meedenksessie Sociale veerkracht verdeeld over drie groepen. In elke groep werd meegedacht over de doelen vanuit het sociale perspectief. Alle voorstellen, ideeën en opmerkingen, die door de deelnemers zijn ingebracht, hebben we in onderstaand verslag verdeeld over de doelen. </w:t>
      </w:r>
      <w:r w:rsidRPr="00981666">
        <w:rPr>
          <w:rFonts w:ascii="Arial" w:hAnsi="Arial" w:cs="Arial"/>
        </w:rPr>
        <w:t xml:space="preserve">In deze opsomming staan zaken dubbel wanneer deze, soms met andere bewoording, vaker werden ingebracht. Zichtbaar wordt ook dat er soms meerdere oplossingen zijn die een plek in dezelfde ruimte vragen. </w:t>
      </w:r>
      <w:r>
        <w:rPr>
          <w:rFonts w:ascii="Arial" w:hAnsi="Arial" w:cs="Arial"/>
        </w:rPr>
        <w:t xml:space="preserve"> </w:t>
      </w:r>
    </w:p>
    <w:p w14:paraId="756A5FBB" w14:textId="77777777" w:rsidR="00F100D0" w:rsidRPr="005E582D" w:rsidRDefault="00F100D0" w:rsidP="006E0683">
      <w:pPr>
        <w:pStyle w:val="Bodytekst"/>
        <w:rPr>
          <w:rStyle w:val="Kop6Char"/>
          <w:rFonts w:asciiTheme="minorHAnsi" w:hAnsiTheme="minorHAnsi"/>
          <w:b/>
          <w:bCs w:val="0"/>
          <w:i/>
          <w:iCs/>
          <w:color w:val="000000" w:themeColor="text1"/>
        </w:rPr>
      </w:pPr>
    </w:p>
    <w:p w14:paraId="2A9A9D69" w14:textId="0465D0D7" w:rsidR="00F100D0" w:rsidRPr="00D91BF5" w:rsidRDefault="00D91BF5" w:rsidP="00D91BF5">
      <w:pPr>
        <w:rPr>
          <w:rStyle w:val="Kop6Char"/>
          <w:rFonts w:ascii="Arial" w:eastAsiaTheme="minorHAnsi" w:hAnsi="Arial" w:cs="Arial"/>
          <w:color w:val="000000" w:themeColor="text1"/>
        </w:rPr>
      </w:pPr>
      <w:r>
        <w:rPr>
          <w:rFonts w:cs="Arial"/>
        </w:rPr>
        <w:t xml:space="preserve">De verslagen van alle sessies worden gepubliceerd op </w:t>
      </w:r>
      <w:hyperlink r:id="rId9" w:history="1">
        <w:r w:rsidRPr="00465847">
          <w:rPr>
            <w:rStyle w:val="Hyperlink"/>
            <w:rFonts w:cs="Arial"/>
          </w:rPr>
          <w:t>www.metsittardgeleen.nl/omgevingsvisie</w:t>
        </w:r>
      </w:hyperlink>
      <w:r>
        <w:rPr>
          <w:rFonts w:cs="Arial"/>
        </w:rPr>
        <w:t xml:space="preserve">  </w:t>
      </w:r>
    </w:p>
    <w:p w14:paraId="54954C48" w14:textId="7CCCDC50" w:rsidR="00D91BF5" w:rsidRPr="00D91BF5" w:rsidRDefault="00D91BF5" w:rsidP="00D91BF5">
      <w:pPr>
        <w:pStyle w:val="Alineakop"/>
        <w:rPr>
          <w:rStyle w:val="Kop6Char"/>
          <w:rFonts w:ascii="Arial" w:hAnsi="Arial"/>
          <w:color w:val="0062A7"/>
          <w:sz w:val="23"/>
        </w:rPr>
      </w:pPr>
      <w:r>
        <w:rPr>
          <w:rStyle w:val="Kop6Char"/>
          <w:rFonts w:ascii="Arial" w:hAnsi="Arial"/>
          <w:color w:val="0062A7"/>
          <w:sz w:val="23"/>
        </w:rPr>
        <w:lastRenderedPageBreak/>
        <w:t xml:space="preserve">Vervolg </w:t>
      </w:r>
    </w:p>
    <w:p w14:paraId="244CBED1" w14:textId="70B5FC8E" w:rsidR="00D91BF5" w:rsidRPr="005A1B0C" w:rsidRDefault="00D91BF5" w:rsidP="00D91BF5">
      <w:pPr>
        <w:pStyle w:val="Bodytekst"/>
      </w:pPr>
      <w:r>
        <w:t>De volgende stap is het vertalen van de inbreng naar de drie toekomstbeelden.</w:t>
      </w:r>
      <w:r>
        <w:br/>
        <w:t>Hiermee zijn we ondertussen al druk bezig. Via de nieuwsbrief houden wij u op de hoogte van de voortgang.</w:t>
      </w:r>
    </w:p>
    <w:p w14:paraId="4E04AC24" w14:textId="77777777" w:rsidR="00D91BF5" w:rsidRPr="000A091C" w:rsidRDefault="00D91BF5" w:rsidP="006E0683">
      <w:pPr>
        <w:pStyle w:val="Bodytekst"/>
        <w:rPr>
          <w:rStyle w:val="Kop6Char"/>
          <w:rFonts w:asciiTheme="minorHAnsi" w:hAnsiTheme="minorHAnsi"/>
          <w:b/>
          <w:bCs w:val="0"/>
          <w:i/>
          <w:iCs/>
        </w:rPr>
      </w:pPr>
    </w:p>
    <w:p w14:paraId="089582AA" w14:textId="77777777" w:rsidR="00F100D0" w:rsidRPr="00BE4F76" w:rsidRDefault="00F100D0" w:rsidP="006E0683">
      <w:pPr>
        <w:pStyle w:val="Bodytekst"/>
      </w:pPr>
    </w:p>
    <w:p w14:paraId="647F1C53" w14:textId="77777777" w:rsidR="002F44F2" w:rsidRDefault="002F44F2" w:rsidP="002F44F2">
      <w:pPr>
        <w:pStyle w:val="Geenafstand"/>
        <w:ind w:left="705"/>
        <w:jc w:val="both"/>
        <w:rPr>
          <w:rStyle w:val="Intensieveverwijzing"/>
          <w:b w:val="0"/>
          <w:bCs w:val="0"/>
          <w:i w:val="0"/>
          <w:smallCaps w:val="0"/>
          <w:color w:val="auto"/>
          <w:spacing w:val="0"/>
        </w:rPr>
      </w:pPr>
    </w:p>
    <w:p w14:paraId="0DDDF935" w14:textId="1A5CCF4B" w:rsidR="00AC1407" w:rsidRDefault="00AC1407">
      <w:pPr>
        <w:spacing w:line="240" w:lineRule="auto"/>
        <w:rPr>
          <w:rFonts w:ascii="Times New Roman" w:eastAsiaTheme="minorEastAsia" w:hAnsi="Times New Roman" w:cstheme="majorBidi"/>
          <w:b/>
          <w:color w:val="0062A7"/>
          <w:spacing w:val="-10"/>
          <w:kern w:val="28"/>
          <w:sz w:val="52"/>
          <w:szCs w:val="22"/>
          <w:lang w:eastAsia="nl-NL"/>
        </w:rPr>
      </w:pPr>
      <w:r>
        <w:rPr>
          <w:rFonts w:ascii="Times New Roman" w:eastAsiaTheme="minorEastAsia" w:hAnsi="Times New Roman"/>
          <w:szCs w:val="22"/>
          <w:lang w:eastAsia="nl-NL"/>
        </w:rPr>
        <w:br w:type="page"/>
      </w:r>
    </w:p>
    <w:p w14:paraId="26DE92F7" w14:textId="53C3842C" w:rsidR="00F100D0" w:rsidRDefault="00D91BF5" w:rsidP="00D91BF5">
      <w:pPr>
        <w:pStyle w:val="Kop1"/>
      </w:pPr>
      <w:r w:rsidRPr="00D91BF5">
        <w:lastRenderedPageBreak/>
        <w:t xml:space="preserve">Verslag meedenksessie </w:t>
      </w:r>
      <w:r w:rsidR="001F608E">
        <w:t>s</w:t>
      </w:r>
      <w:r w:rsidRPr="00D91BF5">
        <w:t xml:space="preserve">ociale </w:t>
      </w:r>
      <w:r w:rsidR="001F608E">
        <w:t>ve</w:t>
      </w:r>
      <w:r w:rsidRPr="00D91BF5">
        <w:t>erkracht 22 november 2022</w:t>
      </w:r>
    </w:p>
    <w:p w14:paraId="60EA4098" w14:textId="1B74A519" w:rsidR="00D91BF5" w:rsidRDefault="00D91BF5" w:rsidP="00D91BF5">
      <w:r>
        <w:t>Ruimte I, II en III, alle inbreng is gerangschikt onder de doelen:</w:t>
      </w:r>
    </w:p>
    <w:p w14:paraId="64EE758A" w14:textId="66372A96" w:rsidR="00D91BF5" w:rsidRDefault="00D91BF5" w:rsidP="00D91BF5"/>
    <w:p w14:paraId="65A2303C" w14:textId="77777777" w:rsidR="00AC1407" w:rsidRPr="00AC1407" w:rsidRDefault="00AC1407" w:rsidP="00AC1407"/>
    <w:p w14:paraId="594AA4C6" w14:textId="19C7BE87" w:rsidR="001F608E" w:rsidRDefault="001F608E" w:rsidP="001F608E">
      <w:pPr>
        <w:pStyle w:val="Alineakop"/>
      </w:pPr>
      <w:r>
        <w:t xml:space="preserve">Aanvullingen om de institutionele doelen te versterken </w:t>
      </w:r>
    </w:p>
    <w:tbl>
      <w:tblPr>
        <w:tblStyle w:val="Tabelraster"/>
        <w:tblW w:w="0" w:type="auto"/>
        <w:tblLook w:val="04A0" w:firstRow="1" w:lastRow="0" w:firstColumn="1" w:lastColumn="0" w:noHBand="0" w:noVBand="1"/>
      </w:tblPr>
      <w:tblGrid>
        <w:gridCol w:w="9062"/>
      </w:tblGrid>
      <w:tr w:rsidR="001F608E" w14:paraId="7E37CD50" w14:textId="77777777" w:rsidTr="001F608E">
        <w:tc>
          <w:tcPr>
            <w:tcW w:w="9062" w:type="dxa"/>
          </w:tcPr>
          <w:p w14:paraId="7D0A26A2" w14:textId="77777777" w:rsidR="001F608E" w:rsidRPr="002305F5" w:rsidRDefault="001F608E" w:rsidP="002305F5">
            <w:pPr>
              <w:pStyle w:val="Kop3"/>
              <w:rPr>
                <w:i/>
                <w:iCs/>
              </w:rPr>
            </w:pPr>
            <w:r w:rsidRPr="002305F5">
              <w:rPr>
                <w:i/>
                <w:iCs/>
              </w:rPr>
              <w:t xml:space="preserve">Doel 1. We stimuleren eigenaarschap, inwonersinitiatief en deelname van inwoners bij het ontwikkelen van de leefomgeving.      </w:t>
            </w:r>
          </w:p>
          <w:p w14:paraId="5CAD44DE" w14:textId="77471554" w:rsidR="002521D9" w:rsidRPr="002521D9" w:rsidRDefault="002521D9" w:rsidP="002521D9">
            <w:pPr>
              <w:rPr>
                <w:rFonts w:cs="Arial"/>
                <w:i/>
                <w:iCs/>
              </w:rPr>
            </w:pPr>
          </w:p>
        </w:tc>
      </w:tr>
    </w:tbl>
    <w:p w14:paraId="0F0AAACC" w14:textId="77777777" w:rsidR="001F608E" w:rsidRDefault="001F608E" w:rsidP="001F608E">
      <w:pPr>
        <w:pStyle w:val="Alineakop"/>
      </w:pPr>
    </w:p>
    <w:p w14:paraId="5F4575A5" w14:textId="4D20E65C" w:rsidR="001F608E" w:rsidRPr="00C64A41" w:rsidRDefault="001F608E" w:rsidP="002521D9">
      <w:pPr>
        <w:pStyle w:val="Bodytekst"/>
        <w:numPr>
          <w:ilvl w:val="0"/>
          <w:numId w:val="10"/>
        </w:numPr>
      </w:pPr>
      <w:r w:rsidRPr="00C64A41">
        <w:t xml:space="preserve">Sittard-Geleen is in zijn geheel groot. Houd de sociale omgeving klein. Draag zorg voor gemeenschappen waarin je samen deelneemt, jong en oud en waar je je hele leven onderdeel van kunt blijven. </w:t>
      </w:r>
    </w:p>
    <w:p w14:paraId="06BF26FE" w14:textId="1CC54CFD" w:rsidR="001F608E" w:rsidRPr="00C64A41" w:rsidRDefault="001F608E" w:rsidP="002521D9">
      <w:pPr>
        <w:pStyle w:val="Bodytekst"/>
        <w:numPr>
          <w:ilvl w:val="0"/>
          <w:numId w:val="10"/>
        </w:numPr>
        <w:rPr>
          <w:b/>
        </w:rPr>
      </w:pPr>
      <w:r w:rsidRPr="00C64A41">
        <w:t>Hierbij is van belang dat de inwoners zelf bijdragen, waardoor iedereen op de hoogte is welke sociale activiteiten en ondersteuning er is in de gemeenschap. Zodat de mensen die uit zichzelf niet (meer) actief kunnen zijn, bereikt worden. Het is belangrijk dat de juiste informatie wordt gegeven, niet alleen online maar ook via fysieke aanplakborden bij buurtsupers, buurthuizen en clubgebouwen</w:t>
      </w:r>
      <w:r w:rsidRPr="00C64A41">
        <w:rPr>
          <w:b/>
        </w:rPr>
        <w:t xml:space="preserve">.                               </w:t>
      </w:r>
    </w:p>
    <w:p w14:paraId="74285A84" w14:textId="77777777" w:rsidR="001F608E" w:rsidRDefault="001F608E" w:rsidP="001F608E">
      <w:pPr>
        <w:pStyle w:val="Bodytekst"/>
      </w:pPr>
    </w:p>
    <w:tbl>
      <w:tblPr>
        <w:tblStyle w:val="Tabelraster"/>
        <w:tblW w:w="0" w:type="auto"/>
        <w:tblLook w:val="04A0" w:firstRow="1" w:lastRow="0" w:firstColumn="1" w:lastColumn="0" w:noHBand="0" w:noVBand="1"/>
      </w:tblPr>
      <w:tblGrid>
        <w:gridCol w:w="9062"/>
      </w:tblGrid>
      <w:tr w:rsidR="001F608E" w14:paraId="0D6DB6AC" w14:textId="77777777" w:rsidTr="001F608E">
        <w:tc>
          <w:tcPr>
            <w:tcW w:w="9062" w:type="dxa"/>
          </w:tcPr>
          <w:p w14:paraId="04867451" w14:textId="77777777" w:rsidR="001F608E" w:rsidRPr="00951DCE" w:rsidRDefault="001F608E" w:rsidP="001F608E">
            <w:pPr>
              <w:rPr>
                <w:rFonts w:cs="Arial"/>
                <w:b/>
                <w:bCs/>
                <w:i/>
                <w:iCs/>
              </w:rPr>
            </w:pPr>
            <w:r w:rsidRPr="00951DCE">
              <w:rPr>
                <w:rFonts w:cs="Arial"/>
                <w:b/>
                <w:bCs/>
                <w:i/>
                <w:iCs/>
              </w:rPr>
              <w:t>Doel 2. We betrekken de omgeving op tijd bij ruimtelijke initiatieven en beleidsprocessen en communiceren actief over keuzes.</w:t>
            </w:r>
          </w:p>
          <w:p w14:paraId="740C0D78" w14:textId="77777777" w:rsidR="001F608E" w:rsidRDefault="001F608E" w:rsidP="001F608E">
            <w:pPr>
              <w:pStyle w:val="Bodytekst"/>
            </w:pPr>
          </w:p>
        </w:tc>
      </w:tr>
    </w:tbl>
    <w:p w14:paraId="50C9AD40" w14:textId="6069AE59" w:rsidR="001F608E" w:rsidRDefault="001F608E" w:rsidP="001F608E">
      <w:pPr>
        <w:pStyle w:val="Bodytekst"/>
      </w:pPr>
    </w:p>
    <w:p w14:paraId="65456831" w14:textId="19AC508F" w:rsidR="002521D9" w:rsidRPr="00C1111F" w:rsidRDefault="002521D9" w:rsidP="00FA69C0">
      <w:pPr>
        <w:pStyle w:val="Bodytekst"/>
        <w:ind w:firstLine="708"/>
      </w:pPr>
      <w:r w:rsidRPr="00BD6753">
        <w:t>De toekomst (de jeugd) mist bij deze avond</w:t>
      </w:r>
      <w:r>
        <w:t xml:space="preserve">. </w:t>
      </w:r>
      <w:r w:rsidRPr="00C1111F">
        <w:t>Zij hebben ook goede ideeën</w:t>
      </w:r>
      <w:r>
        <w:t>.</w:t>
      </w:r>
    </w:p>
    <w:p w14:paraId="515281AB" w14:textId="4AF08229" w:rsidR="002521D9" w:rsidRDefault="002521D9">
      <w:pPr>
        <w:spacing w:line="240" w:lineRule="auto"/>
        <w:rPr>
          <w:rFonts w:asciiTheme="minorHAnsi" w:hAnsiTheme="minorHAnsi"/>
          <w:bCs/>
        </w:rPr>
      </w:pPr>
      <w:r>
        <w:br w:type="page"/>
      </w:r>
    </w:p>
    <w:p w14:paraId="0DD25B6B" w14:textId="1B5BB7E7" w:rsidR="001F608E" w:rsidRDefault="001F608E" w:rsidP="001F608E">
      <w:pPr>
        <w:pStyle w:val="Alineakop"/>
      </w:pPr>
      <w:r>
        <w:lastRenderedPageBreak/>
        <w:t xml:space="preserve">Ruimte I: aanvullingen om de sociale doelen vanuit de bril van sociale veerkracht te versterken </w:t>
      </w:r>
    </w:p>
    <w:tbl>
      <w:tblPr>
        <w:tblStyle w:val="Tabelraster"/>
        <w:tblW w:w="0" w:type="auto"/>
        <w:tblLook w:val="04A0" w:firstRow="1" w:lastRow="0" w:firstColumn="1" w:lastColumn="0" w:noHBand="0" w:noVBand="1"/>
      </w:tblPr>
      <w:tblGrid>
        <w:gridCol w:w="9062"/>
      </w:tblGrid>
      <w:tr w:rsidR="001F608E" w14:paraId="09B9F2E6" w14:textId="77777777" w:rsidTr="001F608E">
        <w:tc>
          <w:tcPr>
            <w:tcW w:w="9062" w:type="dxa"/>
          </w:tcPr>
          <w:p w14:paraId="72539387" w14:textId="77777777" w:rsidR="001F608E" w:rsidRPr="00951DCE" w:rsidRDefault="001F608E" w:rsidP="001F608E">
            <w:pPr>
              <w:rPr>
                <w:rFonts w:cs="Arial"/>
                <w:b/>
                <w:bCs/>
                <w:i/>
                <w:iCs/>
              </w:rPr>
            </w:pPr>
            <w:r w:rsidRPr="00951DCE">
              <w:rPr>
                <w:rFonts w:cs="Arial"/>
                <w:b/>
                <w:bCs/>
                <w:i/>
                <w:iCs/>
              </w:rPr>
              <w:t>Doel 3. We werken aan het bevorderen van een positieve gezondheid van onze inwoners. Dit doen we door per gebied kaders te stellen om de luchtkwaliteit en externe veiligheid te verbeteren. En waar nodig geluidsoverlast, bodemverontreiniging, lichthinder en luchtvervuiling tegen te gaan. Ook stimuleren we initiatieven die bijdragen aan meedoen in de wijk, ontmoeten, bewegen, sport en natuur- en cultuurbeleving in de openbare ruimte en in de voorzieningen (accommodaties). We investeren in een omgeving die deze doelen bevordert. Verder werken we aan vergroening en verduurzaming van de leefomgeving.</w:t>
            </w:r>
          </w:p>
          <w:p w14:paraId="44FBC4CE" w14:textId="4BBED08D" w:rsidR="001F608E" w:rsidRPr="001F608E" w:rsidRDefault="001F608E" w:rsidP="001F608E">
            <w:pPr>
              <w:rPr>
                <w:rFonts w:cs="Arial"/>
                <w:b/>
                <w:bCs/>
              </w:rPr>
            </w:pPr>
          </w:p>
        </w:tc>
      </w:tr>
    </w:tbl>
    <w:p w14:paraId="62B1BB58" w14:textId="2825EF60" w:rsidR="001F608E" w:rsidRDefault="001F608E" w:rsidP="001F608E">
      <w:pPr>
        <w:pStyle w:val="Alineakop"/>
      </w:pPr>
    </w:p>
    <w:p w14:paraId="525CFCE8" w14:textId="77777777" w:rsidR="002521D9" w:rsidRDefault="002521D9" w:rsidP="001F608E">
      <w:pPr>
        <w:pStyle w:val="Alineakop"/>
      </w:pPr>
    </w:p>
    <w:tbl>
      <w:tblPr>
        <w:tblStyle w:val="Tabelraster"/>
        <w:tblW w:w="0" w:type="auto"/>
        <w:tblLook w:val="04A0" w:firstRow="1" w:lastRow="0" w:firstColumn="1" w:lastColumn="0" w:noHBand="0" w:noVBand="1"/>
      </w:tblPr>
      <w:tblGrid>
        <w:gridCol w:w="9062"/>
      </w:tblGrid>
      <w:tr w:rsidR="001F608E" w14:paraId="2F17BDF8" w14:textId="77777777" w:rsidTr="001F608E">
        <w:tc>
          <w:tcPr>
            <w:tcW w:w="9062" w:type="dxa"/>
          </w:tcPr>
          <w:p w14:paraId="3CC0882D" w14:textId="2C9623C9" w:rsidR="001F608E" w:rsidRPr="00951DCE" w:rsidRDefault="001F608E" w:rsidP="00951DCE">
            <w:pPr>
              <w:pStyle w:val="Bodytekst"/>
              <w:rPr>
                <w:b/>
                <w:bCs w:val="0"/>
                <w:i/>
                <w:iCs/>
              </w:rPr>
            </w:pPr>
            <w:r w:rsidRPr="00951DCE">
              <w:rPr>
                <w:b/>
                <w:bCs w:val="0"/>
                <w:i/>
                <w:iCs/>
              </w:rPr>
              <w:t>Doel 4.</w:t>
            </w:r>
            <w:r w:rsidR="002305F5">
              <w:rPr>
                <w:b/>
                <w:bCs w:val="0"/>
                <w:i/>
                <w:iCs/>
              </w:rPr>
              <w:t xml:space="preserve"> </w:t>
            </w:r>
            <w:r w:rsidRPr="00951DCE">
              <w:rPr>
                <w:b/>
                <w:bCs w:val="0"/>
                <w:i/>
                <w:iCs/>
              </w:rPr>
              <w:t>We vergroten de sociale veiligheid in de leefomgeving. Dit doen we door samen te werken aan een aantrekkelijke, overzichtelijke en toegankelijke omgeving.</w:t>
            </w:r>
          </w:p>
          <w:p w14:paraId="0464EE54" w14:textId="77777777" w:rsidR="001F608E" w:rsidRDefault="001F608E" w:rsidP="001F608E">
            <w:pPr>
              <w:pStyle w:val="Alineakop"/>
            </w:pPr>
          </w:p>
        </w:tc>
      </w:tr>
    </w:tbl>
    <w:p w14:paraId="4E1C58E7" w14:textId="77777777" w:rsidR="002521D9" w:rsidRDefault="002521D9" w:rsidP="002521D9">
      <w:bookmarkStart w:id="2" w:name="_Toc69136251"/>
      <w:bookmarkStart w:id="3" w:name="_Toc69136492"/>
    </w:p>
    <w:p w14:paraId="7247DF47" w14:textId="609F71C7" w:rsidR="002521D9" w:rsidRPr="002521D9" w:rsidRDefault="002521D9" w:rsidP="00951DCE">
      <w:pPr>
        <w:pStyle w:val="Bodytekst"/>
        <w:ind w:left="708"/>
        <w:rPr>
          <w:b/>
        </w:rPr>
      </w:pPr>
      <w:r w:rsidRPr="00DD42F6">
        <w:t xml:space="preserve">Zorg voor decentrale gemeenschappen, met </w:t>
      </w:r>
      <w:r>
        <w:t xml:space="preserve">alle </w:t>
      </w:r>
      <w:r w:rsidRPr="00DD42F6">
        <w:t xml:space="preserve">voorzieningen en diensten om te wonen en te leven </w:t>
      </w:r>
      <w:r>
        <w:t>in de buurt</w:t>
      </w:r>
      <w:r w:rsidRPr="00DD42F6">
        <w:t xml:space="preserve">. </w:t>
      </w:r>
      <w:r>
        <w:t xml:space="preserve">Bijvoorbeeld liever per kern/wijk een klein medisch centrum met alle functies, dan een grote praktijk waar maar één functie in zit en men voor andere zorg verder moet reizen. </w:t>
      </w:r>
    </w:p>
    <w:p w14:paraId="0D66654A" w14:textId="77777777" w:rsidR="001F608E" w:rsidRDefault="001F608E" w:rsidP="001F608E">
      <w:pPr>
        <w:pStyle w:val="Alineakop"/>
      </w:pPr>
    </w:p>
    <w:tbl>
      <w:tblPr>
        <w:tblStyle w:val="Tabelraster"/>
        <w:tblW w:w="0" w:type="auto"/>
        <w:tblLook w:val="04A0" w:firstRow="1" w:lastRow="0" w:firstColumn="1" w:lastColumn="0" w:noHBand="0" w:noVBand="1"/>
      </w:tblPr>
      <w:tblGrid>
        <w:gridCol w:w="9062"/>
      </w:tblGrid>
      <w:tr w:rsidR="001F608E" w14:paraId="6DF89225" w14:textId="77777777" w:rsidTr="001F608E">
        <w:tc>
          <w:tcPr>
            <w:tcW w:w="9062" w:type="dxa"/>
          </w:tcPr>
          <w:bookmarkEnd w:id="2"/>
          <w:bookmarkEnd w:id="3"/>
          <w:p w14:paraId="77231E9B" w14:textId="77777777" w:rsidR="001F608E" w:rsidRPr="00951DCE" w:rsidRDefault="001F608E" w:rsidP="001F608E">
            <w:pPr>
              <w:rPr>
                <w:rFonts w:cs="Arial"/>
                <w:b/>
                <w:bCs/>
                <w:i/>
                <w:iCs/>
              </w:rPr>
            </w:pPr>
            <w:r w:rsidRPr="00951DCE">
              <w:rPr>
                <w:rFonts w:cs="Arial"/>
                <w:b/>
                <w:bCs/>
                <w:i/>
                <w:iCs/>
              </w:rPr>
              <w:t>Doel 5. We bouwen woningen (voor verschillende doelgroepen bv. ouderen en jongeren) voor bestaande en nieuwe inwoners in onze gemeente. Op basis van de woonbehoefte, zowel in aantallen als kwalitatief zullen we woningen onttrekken waar geen behoefte aan is (gebaseerd op demografische cijfers). Ook bouwen we woningen (voor verschillende doelgroepen) voor bestaande en nieuwe inwoners in onze gemeente.</w:t>
            </w:r>
          </w:p>
          <w:p w14:paraId="67C0E405" w14:textId="77777777" w:rsidR="001F608E" w:rsidRDefault="001F608E" w:rsidP="007E0C57">
            <w:pPr>
              <w:pStyle w:val="Bodytekst"/>
              <w:rPr>
                <w:lang w:eastAsia="nl-NL"/>
              </w:rPr>
            </w:pPr>
          </w:p>
        </w:tc>
      </w:tr>
    </w:tbl>
    <w:p w14:paraId="46B4B258" w14:textId="171EF5C0" w:rsidR="007E0C57" w:rsidRDefault="007E0C57" w:rsidP="007E0C57">
      <w:pPr>
        <w:pStyle w:val="Bodytekst"/>
        <w:rPr>
          <w:lang w:eastAsia="nl-NL"/>
        </w:rPr>
      </w:pPr>
    </w:p>
    <w:p w14:paraId="127B595C" w14:textId="5DD99DD5" w:rsidR="002521D9" w:rsidRPr="00DD42F6" w:rsidRDefault="002521D9" w:rsidP="002521D9">
      <w:pPr>
        <w:pStyle w:val="Bodytekst"/>
        <w:numPr>
          <w:ilvl w:val="0"/>
          <w:numId w:val="10"/>
        </w:numPr>
      </w:pPr>
      <w:r w:rsidRPr="00DD42F6">
        <w:t xml:space="preserve">Ben vraaggericht </w:t>
      </w:r>
      <w:r>
        <w:t>wanneer er nieuwe woningbouwplannen worden gemaakt</w:t>
      </w:r>
      <w:r w:rsidRPr="00DD42F6">
        <w:t xml:space="preserve">. </w:t>
      </w:r>
      <w:r>
        <w:t>Creëer een aanbod</w:t>
      </w:r>
      <w:r w:rsidRPr="00DD42F6">
        <w:t xml:space="preserve"> voor de mensen die in regio / stad werken, maar nog niet hier wonen. Ontwikkel en </w:t>
      </w:r>
      <w:r>
        <w:t>kijk vooruit</w:t>
      </w:r>
      <w:r w:rsidRPr="00DD42F6">
        <w:t xml:space="preserve"> en laat de stad </w:t>
      </w:r>
      <w:r>
        <w:t>als vanzelfsprekend</w:t>
      </w:r>
      <w:r w:rsidRPr="00DD42F6">
        <w:t xml:space="preserve"> in deze (gevraagde) richting </w:t>
      </w:r>
      <w:r>
        <w:t>veranderen</w:t>
      </w:r>
      <w:r w:rsidRPr="00DD42F6">
        <w:t xml:space="preserve"> / groeien.</w:t>
      </w:r>
    </w:p>
    <w:p w14:paraId="211FD4AC" w14:textId="3E6AEBD8" w:rsidR="002521D9" w:rsidRPr="00E74C1C" w:rsidRDefault="002521D9" w:rsidP="002521D9">
      <w:pPr>
        <w:pStyle w:val="Bodytekst"/>
        <w:numPr>
          <w:ilvl w:val="0"/>
          <w:numId w:val="10"/>
        </w:numPr>
      </w:pPr>
      <w:r w:rsidRPr="00DD42F6">
        <w:rPr>
          <w:rFonts w:eastAsia="Arial"/>
        </w:rPr>
        <w:t>Realiseren van een kwalitatief woonaanbod in de gemeenschappen dat doorstroom bevordert. Mensen willen onderdeel blijven van een gemeenschap, ook wanneer ze zorgbehoevend worden. Draag zorg voor passend woonaanbod nabij, met (tenminste) gelijkblijvende kwaliteit.</w:t>
      </w:r>
      <w:r>
        <w:rPr>
          <w:rFonts w:eastAsia="Arial"/>
        </w:rPr>
        <w:t xml:space="preserve"> </w:t>
      </w:r>
    </w:p>
    <w:p w14:paraId="4BD123EF" w14:textId="3515E886" w:rsidR="001F608E" w:rsidRDefault="002521D9" w:rsidP="00D91BF5">
      <w:pPr>
        <w:pStyle w:val="Bodytekst"/>
        <w:numPr>
          <w:ilvl w:val="0"/>
          <w:numId w:val="10"/>
        </w:numPr>
      </w:pPr>
      <w:r w:rsidRPr="00E74C1C">
        <w:t xml:space="preserve">Stimuleer </w:t>
      </w:r>
      <w:proofErr w:type="spellStart"/>
      <w:r w:rsidRPr="00E74C1C">
        <w:t>CPO`s</w:t>
      </w:r>
      <w:proofErr w:type="spellEnd"/>
      <w:r w:rsidRPr="00E74C1C">
        <w:t xml:space="preserve"> (Collectief Particulier Opdrachtgeverschap) door grond/gebouwen beschikbaar te stellen zodat  groepen </w:t>
      </w:r>
      <w:r>
        <w:t>inwoners</w:t>
      </w:r>
      <w:r w:rsidRPr="00E74C1C">
        <w:t xml:space="preserve"> hun eigen ideale woonvorm kunnen realiseren en niet alleen projectontwikkelaars de grond kunnen opeisen. Door het hele land zijn hiervan voorbeelden te vinden denk hierbij aan </w:t>
      </w:r>
      <w:proofErr w:type="spellStart"/>
      <w:r w:rsidRPr="00E74C1C">
        <w:t>KilimanjaroWonen</w:t>
      </w:r>
      <w:proofErr w:type="spellEnd"/>
      <w:r w:rsidRPr="00E74C1C">
        <w:t xml:space="preserve"> en Stichting </w:t>
      </w:r>
      <w:proofErr w:type="spellStart"/>
      <w:r w:rsidRPr="00E74C1C">
        <w:t>Knarrenhof</w:t>
      </w:r>
      <w:proofErr w:type="spellEnd"/>
      <w:r w:rsidRPr="00E74C1C">
        <w:t xml:space="preserve">.   </w:t>
      </w:r>
    </w:p>
    <w:tbl>
      <w:tblPr>
        <w:tblStyle w:val="Tabelraster"/>
        <w:tblW w:w="0" w:type="auto"/>
        <w:tblLook w:val="04A0" w:firstRow="1" w:lastRow="0" w:firstColumn="1" w:lastColumn="0" w:noHBand="0" w:noVBand="1"/>
      </w:tblPr>
      <w:tblGrid>
        <w:gridCol w:w="9062"/>
      </w:tblGrid>
      <w:tr w:rsidR="001F608E" w14:paraId="5000C6A9" w14:textId="77777777" w:rsidTr="001F608E">
        <w:tc>
          <w:tcPr>
            <w:tcW w:w="9062" w:type="dxa"/>
          </w:tcPr>
          <w:p w14:paraId="7B67801A" w14:textId="77777777" w:rsidR="001F608E" w:rsidRPr="00951DCE" w:rsidRDefault="001F608E" w:rsidP="001F608E">
            <w:pPr>
              <w:rPr>
                <w:rFonts w:cs="Arial"/>
                <w:b/>
                <w:bCs/>
                <w:i/>
                <w:iCs/>
              </w:rPr>
            </w:pPr>
            <w:r w:rsidRPr="00951DCE">
              <w:rPr>
                <w:rFonts w:cs="Arial"/>
                <w:b/>
                <w:bCs/>
                <w:i/>
                <w:iCs/>
              </w:rPr>
              <w:lastRenderedPageBreak/>
              <w:t>Doel 6. We werken samen aan voldoende hoogwaardige onderwijsvoorzieningen, zowel voor de regio als voor de gemeente.</w:t>
            </w:r>
          </w:p>
          <w:p w14:paraId="3FF909FB" w14:textId="7213C488" w:rsidR="001F608E" w:rsidRPr="001F608E" w:rsidRDefault="001F608E" w:rsidP="001F608E">
            <w:pPr>
              <w:rPr>
                <w:rFonts w:cs="Arial"/>
                <w:b/>
                <w:bCs/>
              </w:rPr>
            </w:pPr>
          </w:p>
        </w:tc>
      </w:tr>
    </w:tbl>
    <w:p w14:paraId="5CD694AC" w14:textId="77777777" w:rsidR="00FA69C0" w:rsidRDefault="00FA69C0" w:rsidP="00FA69C0">
      <w:pPr>
        <w:pStyle w:val="Geenafstand"/>
        <w:spacing w:line="240" w:lineRule="auto"/>
        <w:ind w:left="360"/>
        <w:rPr>
          <w:rFonts w:cs="Arial"/>
        </w:rPr>
      </w:pPr>
    </w:p>
    <w:p w14:paraId="458098AA" w14:textId="2885F7D5" w:rsidR="001F608E" w:rsidRDefault="00FA69C0" w:rsidP="00951DCE">
      <w:pPr>
        <w:pStyle w:val="Bodytekst"/>
        <w:ind w:left="720"/>
      </w:pPr>
      <w:r w:rsidRPr="00BD6753">
        <w:t xml:space="preserve">Muziekschool in de binnenstad </w:t>
      </w:r>
    </w:p>
    <w:p w14:paraId="368178E0" w14:textId="200702B1" w:rsidR="00951DCE" w:rsidRDefault="00951DCE" w:rsidP="00951DCE">
      <w:pPr>
        <w:pStyle w:val="Bodytekst"/>
        <w:ind w:left="720"/>
      </w:pPr>
    </w:p>
    <w:p w14:paraId="47FF078F" w14:textId="77777777" w:rsidR="00951DCE" w:rsidRDefault="00951DCE" w:rsidP="00951DCE">
      <w:pPr>
        <w:pStyle w:val="Bodytekst"/>
        <w:ind w:left="720"/>
      </w:pPr>
    </w:p>
    <w:tbl>
      <w:tblPr>
        <w:tblStyle w:val="Tabelraster"/>
        <w:tblW w:w="0" w:type="auto"/>
        <w:tblLook w:val="04A0" w:firstRow="1" w:lastRow="0" w:firstColumn="1" w:lastColumn="0" w:noHBand="0" w:noVBand="1"/>
      </w:tblPr>
      <w:tblGrid>
        <w:gridCol w:w="9062"/>
      </w:tblGrid>
      <w:tr w:rsidR="001F608E" w14:paraId="60F61878" w14:textId="77777777" w:rsidTr="001F608E">
        <w:tc>
          <w:tcPr>
            <w:tcW w:w="9062" w:type="dxa"/>
          </w:tcPr>
          <w:p w14:paraId="7B7B1640" w14:textId="77777777" w:rsidR="001F608E" w:rsidRPr="00951DCE" w:rsidRDefault="001F608E" w:rsidP="001F608E">
            <w:pPr>
              <w:rPr>
                <w:rFonts w:cs="Arial"/>
                <w:b/>
                <w:bCs/>
                <w:i/>
                <w:iCs/>
              </w:rPr>
            </w:pPr>
            <w:r w:rsidRPr="00951DCE">
              <w:rPr>
                <w:rFonts w:cs="Arial"/>
                <w:b/>
                <w:bCs/>
                <w:i/>
                <w:iCs/>
              </w:rPr>
              <w:t>Doel 7. We versterken samen de identiteit van onze omgeving met voldoende aandacht voor variatie. We koesteren het lokale door cultuurhistorische kwaliteiten van historische gebouwen en landschappelijke en stedelijke omgevingen te beschermen. De beeldkwaliteit van nieuwe ontwikkelingen stemmen we af op de lokale identiteit.</w:t>
            </w:r>
          </w:p>
          <w:p w14:paraId="13DEAF41" w14:textId="5469BEF3" w:rsidR="001F608E" w:rsidRPr="001F608E" w:rsidRDefault="001F608E" w:rsidP="001F608E">
            <w:pPr>
              <w:rPr>
                <w:lang w:eastAsia="nl-NL"/>
              </w:rPr>
            </w:pPr>
          </w:p>
        </w:tc>
      </w:tr>
    </w:tbl>
    <w:p w14:paraId="792D1F1C" w14:textId="57382D0B" w:rsidR="001F608E" w:rsidRDefault="001F608E" w:rsidP="00FA69C0">
      <w:pPr>
        <w:pStyle w:val="Bodytekst"/>
        <w:rPr>
          <w:lang w:eastAsia="nl-NL"/>
        </w:rPr>
      </w:pPr>
    </w:p>
    <w:p w14:paraId="3520D80B" w14:textId="776BFCCF" w:rsidR="00FA69C0" w:rsidRDefault="00FA69C0" w:rsidP="00FA69C0">
      <w:pPr>
        <w:pStyle w:val="Bodytekst"/>
        <w:numPr>
          <w:ilvl w:val="0"/>
          <w:numId w:val="10"/>
        </w:numPr>
        <w:rPr>
          <w:lang w:bidi="en-US"/>
        </w:rPr>
      </w:pPr>
      <w:r w:rsidRPr="00150DC0">
        <w:rPr>
          <w:lang w:bidi="en-US"/>
        </w:rPr>
        <w:t>Een goed toekomstbeeld zou kunnen zijn: Sittard als historische stad met een winkelkern, Geleen als een ‘woonstad’ met veel woningen en een rustige omgeving. Zo is er balans tussen wonen en leven.</w:t>
      </w:r>
      <w:r>
        <w:rPr>
          <w:lang w:bidi="en-US"/>
        </w:rPr>
        <w:t xml:space="preserve"> </w:t>
      </w:r>
    </w:p>
    <w:p w14:paraId="480CDF2F" w14:textId="674839A1" w:rsidR="00FA69C0" w:rsidRDefault="00FA69C0" w:rsidP="00FA69C0">
      <w:pPr>
        <w:pStyle w:val="Bodytekst"/>
        <w:numPr>
          <w:ilvl w:val="0"/>
          <w:numId w:val="10"/>
        </w:numPr>
        <w:rPr>
          <w:lang w:bidi="en-US"/>
        </w:rPr>
      </w:pPr>
      <w:r w:rsidRPr="00150DC0">
        <w:rPr>
          <w:lang w:bidi="en-US"/>
        </w:rPr>
        <w:t xml:space="preserve">Als we willen weten waarom mensen nu niet in onze gemeente gaan of blijven wonen, moeten we hen dat vragen. Dan weet de gemeente waar ze aan moet werken. </w:t>
      </w:r>
    </w:p>
    <w:p w14:paraId="30DAE8F7" w14:textId="17197C8B" w:rsidR="00FA69C0" w:rsidRDefault="00FA69C0" w:rsidP="00FA69C0">
      <w:pPr>
        <w:pStyle w:val="Bodytekst"/>
        <w:numPr>
          <w:ilvl w:val="0"/>
          <w:numId w:val="10"/>
        </w:numPr>
        <w:rPr>
          <w:lang w:bidi="en-US"/>
        </w:rPr>
      </w:pPr>
      <w:r w:rsidRPr="009C65BE">
        <w:rPr>
          <w:lang w:bidi="en-US"/>
        </w:rPr>
        <w:t xml:space="preserve">We hebben het vaak over nieuwbouw in de stadscentra. Wat met de omliggende gebieden? In de dorpen? Nabij </w:t>
      </w:r>
      <w:proofErr w:type="spellStart"/>
      <w:r w:rsidRPr="009C65BE">
        <w:rPr>
          <w:lang w:bidi="en-US"/>
        </w:rPr>
        <w:t>Chemelot</w:t>
      </w:r>
      <w:proofErr w:type="spellEnd"/>
      <w:r w:rsidRPr="009C65BE">
        <w:rPr>
          <w:lang w:bidi="en-US"/>
        </w:rPr>
        <w:t xml:space="preserve"> zijn heel veel nieuwe woningen gemaakt voor de werknemers die daar komen werken; dit zou ook voor de eigen inwoners moeten kunnen.</w:t>
      </w:r>
    </w:p>
    <w:p w14:paraId="59280BDE" w14:textId="213E6429" w:rsidR="00FA69C0" w:rsidRDefault="00FA69C0" w:rsidP="00FA69C0">
      <w:pPr>
        <w:pStyle w:val="Bodytekst"/>
        <w:numPr>
          <w:ilvl w:val="0"/>
          <w:numId w:val="10"/>
        </w:numPr>
        <w:rPr>
          <w:lang w:bidi="en-US"/>
        </w:rPr>
      </w:pPr>
      <w:r w:rsidRPr="00E74C1C">
        <w:rPr>
          <w:lang w:bidi="en-US"/>
        </w:rPr>
        <w:t>Laat een overzicht maken van de natuur en cultuur-historische gebouwen en bezienswaardigheden met daarin opgenomen info over gidsen en routekaarten. Deze info behoort naast de VVV ook in de hotels en B&amp;B te liggen.</w:t>
      </w:r>
      <w:r>
        <w:rPr>
          <w:lang w:bidi="en-US"/>
        </w:rPr>
        <w:t xml:space="preserve"> Ook het aangeven van voorzieningen in de stad voor toeristen zou helpend zijn voor de gemeente. </w:t>
      </w:r>
    </w:p>
    <w:p w14:paraId="705C3011" w14:textId="3289546A" w:rsidR="00FA69C0" w:rsidRDefault="00FA69C0" w:rsidP="00FA69C0">
      <w:pPr>
        <w:pStyle w:val="Bodytekst"/>
        <w:numPr>
          <w:ilvl w:val="0"/>
          <w:numId w:val="10"/>
        </w:numPr>
        <w:rPr>
          <w:lang w:bidi="en-US"/>
        </w:rPr>
      </w:pPr>
      <w:r w:rsidRPr="00E74C1C">
        <w:rPr>
          <w:lang w:bidi="en-US"/>
        </w:rPr>
        <w:t>Laat kunstobjecten van plaatselijk kunstenaars of hobbygroep circuleren langs de buurthuizen en verenigingsgebouwen.</w:t>
      </w:r>
    </w:p>
    <w:p w14:paraId="1BACF603" w14:textId="268407D2" w:rsidR="00FA69C0" w:rsidRPr="00823377" w:rsidRDefault="00FA69C0" w:rsidP="00FA69C0">
      <w:pPr>
        <w:pStyle w:val="Bodytekst"/>
        <w:numPr>
          <w:ilvl w:val="0"/>
          <w:numId w:val="10"/>
        </w:numPr>
        <w:rPr>
          <w:lang w:bidi="en-US"/>
        </w:rPr>
      </w:pPr>
      <w:r>
        <w:rPr>
          <w:lang w:bidi="en-US"/>
        </w:rPr>
        <w:t xml:space="preserve">Het is van belang dat de bescherming en de versterking van het cultureel erfgoed van de gehele gemeente goed en effectief wordt geregeld via de Omgevingswet. Hierbij gaat het dus om meer dan alleen de historische binnenstad van Sittard maar ook om het cultureel erfgoed (restanten van de mijnindustrie in Geleen), de kerken en </w:t>
      </w:r>
      <w:r w:rsidRPr="00823377">
        <w:rPr>
          <w:lang w:bidi="en-US"/>
        </w:rPr>
        <w:t xml:space="preserve">kloosters </w:t>
      </w:r>
      <w:r w:rsidRPr="00823377">
        <w:t>en de fraaie beekdallandschappen met hun watermolens</w:t>
      </w:r>
      <w:r w:rsidRPr="00823377">
        <w:rPr>
          <w:lang w:bidi="en-US"/>
        </w:rPr>
        <w:t xml:space="preserve"> in de gehele gemeente. </w:t>
      </w:r>
    </w:p>
    <w:p w14:paraId="5566920D" w14:textId="6D21D7E8" w:rsidR="00FA69C0" w:rsidRPr="00823377" w:rsidRDefault="00FA69C0" w:rsidP="00FA69C0">
      <w:pPr>
        <w:pStyle w:val="Bodytekst"/>
        <w:numPr>
          <w:ilvl w:val="0"/>
          <w:numId w:val="10"/>
        </w:numPr>
        <w:rPr>
          <w:lang w:bidi="en-US"/>
        </w:rPr>
      </w:pPr>
      <w:r w:rsidRPr="00823377">
        <w:t xml:space="preserve">Het gaat in de Omgevingswet immers om alle cultureel erfgoed in de fysieke leefomgeving, om (gebouwde en aangelegde) </w:t>
      </w:r>
      <w:bookmarkStart w:id="4" w:name="_Hlk126075775"/>
      <w:r w:rsidRPr="00823377">
        <w:t>monumenten, archeologische monumenten, stads- en dorpsgezichten, cultuurlandschappen en ander roerend of immaterieel erfgoed.</w:t>
      </w:r>
      <w:bookmarkEnd w:id="4"/>
    </w:p>
    <w:p w14:paraId="5AFDE911" w14:textId="3B2341EA" w:rsidR="00FA69C0" w:rsidRDefault="00FA69C0" w:rsidP="00FA69C0">
      <w:pPr>
        <w:pStyle w:val="Bodytekst"/>
        <w:numPr>
          <w:ilvl w:val="0"/>
          <w:numId w:val="10"/>
        </w:numPr>
      </w:pPr>
      <w:bookmarkStart w:id="5" w:name="_Hlk126076099"/>
      <w:r w:rsidRPr="00823377">
        <w:t xml:space="preserve">Ook is het van belang om het toerisme niet alleen te belijden maar het een speerpunt van beleid te maken. Zo </w:t>
      </w:r>
      <w:r>
        <w:t>is de</w:t>
      </w:r>
      <w:r w:rsidRPr="00823377">
        <w:t xml:space="preserve"> belangstelling van elders </w:t>
      </w:r>
      <w:r>
        <w:t xml:space="preserve">sterk toegenomen, </w:t>
      </w:r>
      <w:r w:rsidRPr="00823377">
        <w:t xml:space="preserve">sinds Sittard genomineerd is als een van de mooiste vestingsteden van Nederland. We merken dat dit politiek, ambtelijk en facilitair (nog) niet herkend en erkend wordt, laat staan breed en met overtuiging uitgedragen. </w:t>
      </w:r>
    </w:p>
    <w:p w14:paraId="52A48EBD" w14:textId="77777777" w:rsidR="00951DCE" w:rsidRPr="00823377" w:rsidRDefault="00951DCE" w:rsidP="00951DCE">
      <w:pPr>
        <w:pStyle w:val="Bodytekst"/>
        <w:ind w:left="720"/>
      </w:pPr>
    </w:p>
    <w:bookmarkEnd w:id="5"/>
    <w:p w14:paraId="473E1E65" w14:textId="77777777" w:rsidR="00FA69C0" w:rsidRDefault="00FA69C0" w:rsidP="00FA69C0">
      <w:pPr>
        <w:pStyle w:val="Bodytekst"/>
        <w:rPr>
          <w:lang w:eastAsia="nl-NL"/>
        </w:rPr>
      </w:pPr>
    </w:p>
    <w:tbl>
      <w:tblPr>
        <w:tblStyle w:val="Tabelraster"/>
        <w:tblW w:w="0" w:type="auto"/>
        <w:tblLook w:val="04A0" w:firstRow="1" w:lastRow="0" w:firstColumn="1" w:lastColumn="0" w:noHBand="0" w:noVBand="1"/>
      </w:tblPr>
      <w:tblGrid>
        <w:gridCol w:w="9062"/>
      </w:tblGrid>
      <w:tr w:rsidR="001F608E" w14:paraId="2EAA0620" w14:textId="77777777" w:rsidTr="001F608E">
        <w:tc>
          <w:tcPr>
            <w:tcW w:w="9062" w:type="dxa"/>
          </w:tcPr>
          <w:p w14:paraId="315A2045" w14:textId="77777777" w:rsidR="001F608E" w:rsidRPr="00951DCE" w:rsidRDefault="001F608E" w:rsidP="001F608E">
            <w:pPr>
              <w:rPr>
                <w:rFonts w:cs="Arial"/>
                <w:b/>
                <w:bCs/>
                <w:i/>
                <w:iCs/>
              </w:rPr>
            </w:pPr>
            <w:r w:rsidRPr="00951DCE">
              <w:rPr>
                <w:rFonts w:cs="Arial"/>
                <w:b/>
                <w:bCs/>
                <w:i/>
                <w:iCs/>
              </w:rPr>
              <w:lastRenderedPageBreak/>
              <w:t>Doel 8. We zorgen voor een gevarieerd cultureel aanbod dat afgestemd en aanvullend is op het aanbod in de rest van de (Eu)regio. Dit doen we door plek te bieden aan een goede inpassing van cultuur en evenementen in onze openbare ruimte en voorzieningen (accommodaties).</w:t>
            </w:r>
          </w:p>
          <w:p w14:paraId="03675810" w14:textId="77777777" w:rsidR="001F608E" w:rsidRDefault="001F608E" w:rsidP="001F608E">
            <w:pPr>
              <w:rPr>
                <w:lang w:eastAsia="nl-NL"/>
              </w:rPr>
            </w:pPr>
          </w:p>
        </w:tc>
      </w:tr>
    </w:tbl>
    <w:p w14:paraId="46EC650E" w14:textId="4BF420FD" w:rsidR="001F608E" w:rsidRDefault="001F608E" w:rsidP="001F608E">
      <w:pPr>
        <w:rPr>
          <w:lang w:eastAsia="nl-NL"/>
        </w:rPr>
      </w:pPr>
    </w:p>
    <w:p w14:paraId="6FA272F5" w14:textId="77777777" w:rsidR="00951DCE" w:rsidRPr="001F608E" w:rsidRDefault="00951DCE" w:rsidP="001F608E">
      <w:pPr>
        <w:rPr>
          <w:lang w:eastAsia="nl-NL"/>
        </w:rPr>
      </w:pPr>
    </w:p>
    <w:tbl>
      <w:tblPr>
        <w:tblStyle w:val="Tabelraster"/>
        <w:tblW w:w="0" w:type="auto"/>
        <w:tblLook w:val="04A0" w:firstRow="1" w:lastRow="0" w:firstColumn="1" w:lastColumn="0" w:noHBand="0" w:noVBand="1"/>
      </w:tblPr>
      <w:tblGrid>
        <w:gridCol w:w="9062"/>
      </w:tblGrid>
      <w:tr w:rsidR="001F608E" w14:paraId="4F7B7FAE" w14:textId="77777777" w:rsidTr="001F608E">
        <w:tc>
          <w:tcPr>
            <w:tcW w:w="9062" w:type="dxa"/>
          </w:tcPr>
          <w:p w14:paraId="0F201523" w14:textId="77777777" w:rsidR="001F608E" w:rsidRPr="00951DCE" w:rsidRDefault="001F608E" w:rsidP="001F608E">
            <w:pPr>
              <w:rPr>
                <w:rFonts w:cs="Arial"/>
                <w:b/>
                <w:bCs/>
                <w:i/>
                <w:iCs/>
              </w:rPr>
            </w:pPr>
            <w:r w:rsidRPr="00951DCE">
              <w:rPr>
                <w:rFonts w:cs="Arial"/>
                <w:b/>
                <w:bCs/>
                <w:i/>
                <w:iCs/>
              </w:rPr>
              <w:t>Doel 9. We werken aan het bevorderen van een meer inclusieve samenleving door de bereikbaarheid, begrijpelijkheid en bruikbaarheid van buitenruimte en gebouwen te vergroten en meedoen in de wijk te stimuleren.</w:t>
            </w:r>
          </w:p>
          <w:p w14:paraId="1211C9E8" w14:textId="3630F47C" w:rsidR="001F608E" w:rsidRPr="001F608E" w:rsidRDefault="001F608E" w:rsidP="001F608E">
            <w:pPr>
              <w:rPr>
                <w:rFonts w:cs="Arial"/>
                <w:b/>
                <w:bCs/>
              </w:rPr>
            </w:pPr>
          </w:p>
        </w:tc>
      </w:tr>
    </w:tbl>
    <w:p w14:paraId="19EA1AF6" w14:textId="77777777" w:rsidR="00FA69C0" w:rsidRDefault="00FA69C0" w:rsidP="00FA69C0">
      <w:pPr>
        <w:spacing w:line="240" w:lineRule="auto"/>
        <w:ind w:left="360"/>
        <w:contextualSpacing/>
        <w:rPr>
          <w:rFonts w:eastAsia="Arial" w:cs="Arial"/>
          <w:bCs/>
          <w:kern w:val="28"/>
          <w:lang w:bidi="en-US"/>
        </w:rPr>
      </w:pPr>
    </w:p>
    <w:p w14:paraId="2488692B" w14:textId="4A4B20CF" w:rsidR="00FA69C0" w:rsidRPr="00150DC0" w:rsidRDefault="00FA69C0" w:rsidP="00FA69C0">
      <w:pPr>
        <w:pStyle w:val="Bodytekst"/>
        <w:numPr>
          <w:ilvl w:val="0"/>
          <w:numId w:val="10"/>
        </w:numPr>
        <w:rPr>
          <w:lang w:bidi="en-US"/>
        </w:rPr>
      </w:pPr>
      <w:r w:rsidRPr="00150DC0">
        <w:rPr>
          <w:lang w:bidi="en-US"/>
        </w:rPr>
        <w:t>Er is weinig entertainment in onze gemeente. Daardoor gaan jongeren uit verveling sneller ongewenst of zelfs crimineel gedrag vertonen. Om dat gedrag te voorkomen, moeten we meer doen met initiatieven zoals het e-</w:t>
      </w:r>
      <w:proofErr w:type="spellStart"/>
      <w:r w:rsidRPr="00150DC0">
        <w:rPr>
          <w:lang w:bidi="en-US"/>
        </w:rPr>
        <w:t>gaming</w:t>
      </w:r>
      <w:proofErr w:type="spellEnd"/>
      <w:r w:rsidRPr="00150DC0">
        <w:rPr>
          <w:lang w:bidi="en-US"/>
        </w:rPr>
        <w:t xml:space="preserve"> initiatief van </w:t>
      </w:r>
      <w:proofErr w:type="spellStart"/>
      <w:r w:rsidRPr="00150DC0">
        <w:rPr>
          <w:lang w:bidi="en-US"/>
        </w:rPr>
        <w:t>Sjoenk</w:t>
      </w:r>
      <w:proofErr w:type="spellEnd"/>
      <w:r w:rsidRPr="00150DC0">
        <w:rPr>
          <w:lang w:bidi="en-US"/>
        </w:rPr>
        <w:t xml:space="preserve">. </w:t>
      </w:r>
    </w:p>
    <w:p w14:paraId="2037515E" w14:textId="29F1C87E" w:rsidR="00FA69C0" w:rsidRPr="00150DC0" w:rsidRDefault="00FA69C0" w:rsidP="00FA69C0">
      <w:pPr>
        <w:pStyle w:val="Bodytekst"/>
        <w:numPr>
          <w:ilvl w:val="0"/>
          <w:numId w:val="10"/>
        </w:numPr>
        <w:rPr>
          <w:lang w:bidi="en-US"/>
        </w:rPr>
      </w:pPr>
      <w:r w:rsidRPr="00150DC0">
        <w:rPr>
          <w:lang w:bidi="en-US"/>
        </w:rPr>
        <w:t>Wanneer we de betrokkenheid bij jongeren willen vergroten, moeten we ideeën sneller concreet maken. En zorgen voor eigenaarschap is heel belangrijk. Geef jongeren dus een rol! We moeten durven te experimenteren.</w:t>
      </w:r>
    </w:p>
    <w:p w14:paraId="05394637" w14:textId="501B14EB" w:rsidR="00FA69C0" w:rsidRPr="00150DC0" w:rsidRDefault="00FA69C0" w:rsidP="00FA69C0">
      <w:pPr>
        <w:pStyle w:val="Bodytekst"/>
        <w:numPr>
          <w:ilvl w:val="0"/>
          <w:numId w:val="10"/>
        </w:numPr>
        <w:rPr>
          <w:lang w:bidi="en-US"/>
        </w:rPr>
      </w:pPr>
      <w:r w:rsidRPr="00150DC0">
        <w:rPr>
          <w:lang w:bidi="en-US"/>
        </w:rPr>
        <w:t xml:space="preserve">We moeten meer maatschappelijk onderwijs aanbieden op scholen. Zodat kinderen/jongvolwassenen belangrijke maatschappelijke thema’s eerder leren kennen. En ook hierover kunnen meedenken. Het Vista College, </w:t>
      </w:r>
      <w:proofErr w:type="spellStart"/>
      <w:r w:rsidRPr="00150DC0">
        <w:rPr>
          <w:lang w:bidi="en-US"/>
        </w:rPr>
        <w:t>Trevianum</w:t>
      </w:r>
      <w:proofErr w:type="spellEnd"/>
      <w:r w:rsidRPr="00150DC0">
        <w:rPr>
          <w:lang w:bidi="en-US"/>
        </w:rPr>
        <w:t xml:space="preserve">, </w:t>
      </w:r>
      <w:proofErr w:type="spellStart"/>
      <w:r w:rsidRPr="00150DC0">
        <w:rPr>
          <w:lang w:bidi="en-US"/>
        </w:rPr>
        <w:t>DaCapo</w:t>
      </w:r>
      <w:proofErr w:type="spellEnd"/>
      <w:r w:rsidRPr="00150DC0">
        <w:rPr>
          <w:lang w:bidi="en-US"/>
        </w:rPr>
        <w:t xml:space="preserve"> en Zuyd Hogeschool zijn hier al bij betrokken.</w:t>
      </w:r>
    </w:p>
    <w:p w14:paraId="01474EE7" w14:textId="6070D120" w:rsidR="00FA69C0" w:rsidRPr="00150DC0" w:rsidRDefault="00FA69C0" w:rsidP="00FA69C0">
      <w:pPr>
        <w:pStyle w:val="Bodytekst"/>
        <w:numPr>
          <w:ilvl w:val="0"/>
          <w:numId w:val="10"/>
        </w:numPr>
        <w:rPr>
          <w:lang w:bidi="en-US"/>
        </w:rPr>
      </w:pPr>
      <w:r w:rsidRPr="00150DC0">
        <w:rPr>
          <w:lang w:bidi="en-US"/>
        </w:rPr>
        <w:t>Meer maatschappelijke stages bij jongeren. Of laat jongeren meer werkervaring opdoen. En daarbij de verbinding met andere doelgroepen leggen. Bijvoorbeeld een maatschappelijke stage bij eenzame ouderen. Het bedankje “</w:t>
      </w:r>
      <w:proofErr w:type="spellStart"/>
      <w:r w:rsidRPr="00150DC0">
        <w:rPr>
          <w:lang w:bidi="en-US"/>
        </w:rPr>
        <w:t>Aezel</w:t>
      </w:r>
      <w:proofErr w:type="spellEnd"/>
      <w:r w:rsidRPr="00150DC0">
        <w:rPr>
          <w:lang w:bidi="en-US"/>
        </w:rPr>
        <w:t>” wordt hierbij als een goed voorbeeld gezien.</w:t>
      </w:r>
    </w:p>
    <w:p w14:paraId="27AA99C2" w14:textId="0CBD5494" w:rsidR="00FA69C0" w:rsidRPr="002A6151" w:rsidRDefault="00FA69C0" w:rsidP="00FA69C0">
      <w:pPr>
        <w:pStyle w:val="Bodytekst"/>
        <w:numPr>
          <w:ilvl w:val="0"/>
          <w:numId w:val="10"/>
        </w:numPr>
        <w:rPr>
          <w:lang w:bidi="en-US"/>
        </w:rPr>
      </w:pPr>
      <w:r w:rsidRPr="002A6151">
        <w:rPr>
          <w:lang w:bidi="en-US"/>
        </w:rPr>
        <w:t xml:space="preserve">Vergrijzing is actueel. Daarom moeten we wijken beter levensloopbestendig inrichten. Toevoegen van woningaanbod moet levensloopbestendig zijn; en bereikbaar voor alle generaties. </w:t>
      </w:r>
      <w:proofErr w:type="spellStart"/>
      <w:r w:rsidRPr="002A6151">
        <w:rPr>
          <w:lang w:bidi="en-US"/>
        </w:rPr>
        <w:t>Daelzicht</w:t>
      </w:r>
      <w:proofErr w:type="spellEnd"/>
      <w:r w:rsidRPr="002A6151">
        <w:rPr>
          <w:lang w:bidi="en-US"/>
        </w:rPr>
        <w:t xml:space="preserve"> in </w:t>
      </w:r>
      <w:proofErr w:type="spellStart"/>
      <w:r w:rsidRPr="002A6151">
        <w:rPr>
          <w:lang w:bidi="en-US"/>
        </w:rPr>
        <w:t>Ligne</w:t>
      </w:r>
      <w:proofErr w:type="spellEnd"/>
      <w:r w:rsidRPr="002A6151">
        <w:rPr>
          <w:lang w:bidi="en-US"/>
        </w:rPr>
        <w:t xml:space="preserve"> is hiervan een goed </w:t>
      </w:r>
      <w:proofErr w:type="spellStart"/>
      <w:r w:rsidRPr="002A6151">
        <w:rPr>
          <w:lang w:bidi="en-US"/>
        </w:rPr>
        <w:t>voorbeeld.Transformeren</w:t>
      </w:r>
      <w:proofErr w:type="spellEnd"/>
      <w:r w:rsidRPr="002A6151">
        <w:rPr>
          <w:lang w:bidi="en-US"/>
        </w:rPr>
        <w:t xml:space="preserve"> kan ook. </w:t>
      </w:r>
    </w:p>
    <w:p w14:paraId="56D976E7" w14:textId="734535C2" w:rsidR="00FA69C0" w:rsidRDefault="00FA69C0" w:rsidP="00FA69C0">
      <w:pPr>
        <w:pStyle w:val="Bodytekst"/>
        <w:numPr>
          <w:ilvl w:val="0"/>
          <w:numId w:val="10"/>
        </w:numPr>
        <w:rPr>
          <w:lang w:bidi="en-US"/>
        </w:rPr>
      </w:pPr>
      <w:r w:rsidRPr="00150DC0">
        <w:rPr>
          <w:lang w:bidi="en-US"/>
        </w:rPr>
        <w:t xml:space="preserve">Thuiszorg moet kleinschaliger worden ingericht. Er is te weinig plek voor ouderen in verpleeghuizen. Daardoor blijven ouderen meestal </w:t>
      </w:r>
      <w:proofErr w:type="spellStart"/>
      <w:r w:rsidRPr="00150DC0">
        <w:rPr>
          <w:lang w:bidi="en-US"/>
        </w:rPr>
        <w:t>thuiswonen</w:t>
      </w:r>
      <w:proofErr w:type="spellEnd"/>
      <w:r w:rsidRPr="00150DC0">
        <w:rPr>
          <w:lang w:bidi="en-US"/>
        </w:rPr>
        <w:t xml:space="preserve">. Momenteel bestaat 20% van de werktijd van de thuiszorg uit reistijd. Ondanks dat er al 60 wijkteams zijn in de Westelijke Mijnstreek. </w:t>
      </w:r>
    </w:p>
    <w:p w14:paraId="6FB34F93" w14:textId="3DB0AB54" w:rsidR="00FA69C0" w:rsidRDefault="00FA69C0" w:rsidP="00FA69C0">
      <w:pPr>
        <w:pStyle w:val="Bodytekst"/>
        <w:numPr>
          <w:ilvl w:val="0"/>
          <w:numId w:val="10"/>
        </w:numPr>
        <w:rPr>
          <w:lang w:bidi="en-US"/>
        </w:rPr>
      </w:pPr>
      <w:r w:rsidRPr="00907E6A">
        <w:rPr>
          <w:lang w:bidi="en-US"/>
        </w:rPr>
        <w:t xml:space="preserve">We moeten inwoners vragen wat ze nodig hebben en pas daarna beslissen. </w:t>
      </w:r>
      <w:r w:rsidRPr="00907E6A">
        <w:rPr>
          <w:lang w:bidi="en-US"/>
        </w:rPr>
        <w:br/>
        <w:t>Zo worden kwetsbare groepen (bijvoorbeeld daklozen) nu vaak verplaatst van wijk naar wijk zonder de inbreng van inwoners. Wanneer je inwoners meeneemt in die keuzes, is mogelijk minder weerstand en wordt meegedacht in oplossingen.</w:t>
      </w:r>
    </w:p>
    <w:p w14:paraId="4D009FDB" w14:textId="6E87BA2A" w:rsidR="00FA69C0" w:rsidRDefault="00FA69C0" w:rsidP="00FA69C0">
      <w:pPr>
        <w:pStyle w:val="Bodytekst"/>
        <w:numPr>
          <w:ilvl w:val="0"/>
          <w:numId w:val="10"/>
        </w:numPr>
        <w:rPr>
          <w:lang w:bidi="en-US"/>
        </w:rPr>
      </w:pPr>
      <w:r w:rsidRPr="00907E6A">
        <w:rPr>
          <w:lang w:bidi="en-US"/>
        </w:rPr>
        <w:t xml:space="preserve">De gemeente heeft het wel eens over ‘efficiëntie’. Dat is een gevaarlijke term want het haalt de focus op de inwoner/klant weg. Je kunt ook nadenken over horizontale efficiëntie waarbij het menselijke wel nog overblijft. Een goed voorbeeld daarvan is Stichting de Graven in Munstergeleen; zij combineren ouderenactiviteiten met sport én jongeren kunnen elkaar daar ontmoeten (multifunctioneel complex). </w:t>
      </w:r>
    </w:p>
    <w:p w14:paraId="67FDC52E" w14:textId="0D827385" w:rsidR="00951DCE" w:rsidRDefault="00951DCE" w:rsidP="00951DCE">
      <w:pPr>
        <w:pStyle w:val="Bodytekst"/>
        <w:ind w:left="720"/>
        <w:rPr>
          <w:lang w:bidi="en-US"/>
        </w:rPr>
      </w:pPr>
    </w:p>
    <w:p w14:paraId="609667D1" w14:textId="6CBCEBCE" w:rsidR="00951DCE" w:rsidRDefault="00951DCE" w:rsidP="00951DCE">
      <w:pPr>
        <w:pStyle w:val="Bodytekst"/>
        <w:ind w:left="720"/>
        <w:rPr>
          <w:lang w:bidi="en-US"/>
        </w:rPr>
      </w:pPr>
    </w:p>
    <w:p w14:paraId="26AF204B" w14:textId="2776AACC" w:rsidR="00951DCE" w:rsidRDefault="00951DCE" w:rsidP="00951DCE">
      <w:pPr>
        <w:pStyle w:val="Bodytekst"/>
        <w:ind w:left="720"/>
        <w:rPr>
          <w:lang w:bidi="en-US"/>
        </w:rPr>
      </w:pPr>
    </w:p>
    <w:p w14:paraId="0E832DE0" w14:textId="77777777" w:rsidR="00951DCE" w:rsidRDefault="00951DCE" w:rsidP="00951DCE">
      <w:pPr>
        <w:pStyle w:val="Bodytekst"/>
        <w:ind w:left="720"/>
        <w:rPr>
          <w:lang w:bidi="en-US"/>
        </w:rPr>
      </w:pPr>
    </w:p>
    <w:p w14:paraId="2C016C4D" w14:textId="55DBDBAF" w:rsidR="00FA69C0" w:rsidRDefault="00FA69C0" w:rsidP="00951DCE">
      <w:pPr>
        <w:pStyle w:val="Bodytekst"/>
        <w:numPr>
          <w:ilvl w:val="0"/>
          <w:numId w:val="10"/>
        </w:numPr>
        <w:rPr>
          <w:lang w:bidi="en-US"/>
        </w:rPr>
      </w:pPr>
      <w:r w:rsidRPr="00E74C1C">
        <w:rPr>
          <w:lang w:bidi="en-US"/>
        </w:rPr>
        <w:lastRenderedPageBreak/>
        <w:t>Verder nog de vraag of Sittard-Geleen moet groeien of nemen we genoegen met krimp? Is groei een optie dan laat de toename aan studenten en arbeidsmigranten in de dorpen plaatsvinden</w:t>
      </w:r>
      <w:r>
        <w:rPr>
          <w:lang w:bidi="en-US"/>
        </w:rPr>
        <w:t>. Hierdoor</w:t>
      </w:r>
      <w:r w:rsidRPr="00E74C1C">
        <w:rPr>
          <w:lang w:bidi="en-US"/>
        </w:rPr>
        <w:t xml:space="preserve"> wordt de druk van de stad gehaald en de dorpen</w:t>
      </w:r>
      <w:r>
        <w:rPr>
          <w:lang w:bidi="en-US"/>
        </w:rPr>
        <w:t xml:space="preserve"> worden</w:t>
      </w:r>
      <w:r w:rsidRPr="00E74C1C">
        <w:rPr>
          <w:lang w:bidi="en-US"/>
        </w:rPr>
        <w:t xml:space="preserve"> versterkt. Waardoor de leefbaarheid toeneemt en draagvlak voor een buurtsuper etc. vergroot wordt. Wanneer de “huisarts” enkele uren per week  in het dorp consult heeft wordt het probleem van </w:t>
      </w:r>
      <w:r>
        <w:rPr>
          <w:lang w:bidi="en-US"/>
        </w:rPr>
        <w:t>openbaar</w:t>
      </w:r>
      <w:r w:rsidRPr="00E74C1C">
        <w:rPr>
          <w:lang w:bidi="en-US"/>
        </w:rPr>
        <w:t>vervoer weggenomen en neemt de drang voor ouderen om naar de stad te trekken af. Zo worden de dorpen zelfvoorzienend en minder afhankelijk van de faciliteiten van de stad. Ook wordt de druk die door toename van het aantal inwoners van een groeiende stad gespreid over het hele gebied Sittard-Geleen. Door de groei die ontstaat komen extra gelden uit Den haag vrij die ingezet kunnen worden voor de versterking van de dorpen.</w:t>
      </w:r>
    </w:p>
    <w:p w14:paraId="4DA49459" w14:textId="5B17A25C" w:rsidR="00FA69C0" w:rsidRPr="002A6151" w:rsidRDefault="00FA69C0" w:rsidP="00FA69C0">
      <w:pPr>
        <w:pStyle w:val="Bodytekst"/>
        <w:numPr>
          <w:ilvl w:val="0"/>
          <w:numId w:val="10"/>
        </w:numPr>
        <w:rPr>
          <w:lang w:bidi="en-US"/>
        </w:rPr>
      </w:pPr>
      <w:r w:rsidRPr="002A6151">
        <w:rPr>
          <w:lang w:bidi="en-US"/>
        </w:rPr>
        <w:t>Bestrijding van zwerfvuil is mogelijk door in overleg te gaan met buurtverenigingen en wijkplatforms om te komen tot het adopteren van een gebied in hun wijk. Vaak zijn het verenigingen die van de gemeente subsidie ontvangen. Stel een prijs in voor de netste buurt, via een vast panel  worden de buurten bijvoorbeeld op kwartaalbasis bezocht en wordt de omgeving beoordeeld. Via tussenstanden en einstand kan er zo over de buurten/wijken een soort van competitie ontstaan. Faciliteer vrijwilligers die zwerfvuil aanpakken en toon waardering voor deze inzet en preek dit ook uit.</w:t>
      </w:r>
    </w:p>
    <w:p w14:paraId="01A0163A" w14:textId="145333F1" w:rsidR="001F608E" w:rsidRDefault="001F608E" w:rsidP="001F608E">
      <w:pPr>
        <w:pStyle w:val="Alineakop"/>
        <w:rPr>
          <w:lang w:eastAsia="nl-NL"/>
        </w:rPr>
      </w:pPr>
    </w:p>
    <w:p w14:paraId="61C7AD29" w14:textId="77777777" w:rsidR="00951DCE" w:rsidRDefault="00951DCE">
      <w:pPr>
        <w:spacing w:line="240" w:lineRule="auto"/>
        <w:rPr>
          <w:rFonts w:eastAsiaTheme="majorEastAsia" w:cstheme="majorBidi"/>
          <w:b/>
          <w:color w:val="0062A7"/>
          <w:sz w:val="23"/>
          <w:lang w:eastAsia="nl-NL"/>
        </w:rPr>
      </w:pPr>
      <w:r>
        <w:rPr>
          <w:lang w:eastAsia="nl-NL"/>
        </w:rPr>
        <w:br w:type="page"/>
      </w:r>
    </w:p>
    <w:p w14:paraId="56FC5CD2" w14:textId="118621B4" w:rsidR="001F608E" w:rsidRDefault="001F608E" w:rsidP="001F608E">
      <w:pPr>
        <w:pStyle w:val="Alineakop"/>
        <w:rPr>
          <w:lang w:eastAsia="nl-NL"/>
        </w:rPr>
      </w:pPr>
      <w:r>
        <w:rPr>
          <w:lang w:eastAsia="nl-NL"/>
        </w:rPr>
        <w:lastRenderedPageBreak/>
        <w:t>Ruimte II: Aanvullingen om de economische doelen vanuit de bril van de sociale veerkracht te versterken</w:t>
      </w:r>
    </w:p>
    <w:tbl>
      <w:tblPr>
        <w:tblStyle w:val="Tabelraster"/>
        <w:tblW w:w="0" w:type="auto"/>
        <w:tblLook w:val="04A0" w:firstRow="1" w:lastRow="0" w:firstColumn="1" w:lastColumn="0" w:noHBand="0" w:noVBand="1"/>
      </w:tblPr>
      <w:tblGrid>
        <w:gridCol w:w="9062"/>
      </w:tblGrid>
      <w:tr w:rsidR="001F608E" w14:paraId="5E539EA5" w14:textId="77777777" w:rsidTr="001F608E">
        <w:tc>
          <w:tcPr>
            <w:tcW w:w="9062" w:type="dxa"/>
          </w:tcPr>
          <w:p w14:paraId="3B68A2E1" w14:textId="77777777" w:rsidR="001F608E" w:rsidRPr="00951DCE" w:rsidRDefault="001F608E" w:rsidP="001F608E">
            <w:pPr>
              <w:rPr>
                <w:rFonts w:cs="Arial"/>
                <w:b/>
                <w:bCs/>
                <w:i/>
                <w:iCs/>
              </w:rPr>
            </w:pPr>
            <w:r w:rsidRPr="00951DCE">
              <w:rPr>
                <w:rFonts w:cs="Arial"/>
                <w:b/>
                <w:bCs/>
                <w:i/>
                <w:iCs/>
              </w:rPr>
              <w:t xml:space="preserve">Doel 10. We bieden structuur en scheppen ruimte voor de transitie van onze bestaande en nieuwe te vestigen bedrijven naar de </w:t>
            </w:r>
            <w:proofErr w:type="spellStart"/>
            <w:r w:rsidRPr="00951DCE">
              <w:rPr>
                <w:rFonts w:cs="Arial"/>
                <w:b/>
                <w:bCs/>
                <w:i/>
                <w:iCs/>
              </w:rPr>
              <w:t>klimaatneutrale</w:t>
            </w:r>
            <w:proofErr w:type="spellEnd"/>
            <w:r w:rsidRPr="00951DCE">
              <w:rPr>
                <w:rFonts w:cs="Arial"/>
                <w:b/>
                <w:bCs/>
                <w:i/>
                <w:iCs/>
              </w:rPr>
              <w:t xml:space="preserve">, inclusieve en digitale economie van de toekomst. We focussen daarbij op ondernemers die voorop lopen bij afvalscheiding en maatregelen om energieverspilling tegen te gaan. De ontwikkeling van de </w:t>
            </w:r>
            <w:proofErr w:type="spellStart"/>
            <w:r w:rsidRPr="00951DCE">
              <w:rPr>
                <w:rFonts w:cs="Arial"/>
                <w:b/>
                <w:bCs/>
                <w:i/>
                <w:iCs/>
              </w:rPr>
              <w:t>Chemelot</w:t>
            </w:r>
            <w:proofErr w:type="spellEnd"/>
            <w:r w:rsidRPr="00951DCE">
              <w:rPr>
                <w:rFonts w:cs="Arial"/>
                <w:b/>
                <w:bCs/>
                <w:i/>
                <w:iCs/>
              </w:rPr>
              <w:t xml:space="preserve"> Circulair Hub met als ambitie de veiligste site te worden zien wij als belangrijke aanjager. Met onze overgang naar een duurzame en circulaire economie streven we naar een beter evenwicht tussen economie en ecologie. Ook hopen we mensen van buiten de gemeente te binden.</w:t>
            </w:r>
          </w:p>
          <w:p w14:paraId="6E94D245" w14:textId="77777777" w:rsidR="001F608E" w:rsidRDefault="001F608E" w:rsidP="001F608E">
            <w:pPr>
              <w:rPr>
                <w:lang w:eastAsia="nl-NL"/>
              </w:rPr>
            </w:pPr>
          </w:p>
        </w:tc>
      </w:tr>
    </w:tbl>
    <w:p w14:paraId="37E124A2" w14:textId="3766F031" w:rsidR="001F608E" w:rsidRDefault="00FA69C0" w:rsidP="00FA69C0">
      <w:pPr>
        <w:tabs>
          <w:tab w:val="left" w:pos="2625"/>
        </w:tabs>
        <w:rPr>
          <w:lang w:eastAsia="nl-NL"/>
        </w:rPr>
      </w:pPr>
      <w:r>
        <w:rPr>
          <w:lang w:eastAsia="nl-NL"/>
        </w:rPr>
        <w:tab/>
      </w:r>
    </w:p>
    <w:p w14:paraId="009298F1" w14:textId="1864B8FB" w:rsidR="00FA69C0" w:rsidRPr="00907E6A" w:rsidRDefault="00FA69C0" w:rsidP="00FA69C0">
      <w:pPr>
        <w:pStyle w:val="Bodytekst"/>
        <w:numPr>
          <w:ilvl w:val="0"/>
          <w:numId w:val="10"/>
        </w:numPr>
      </w:pPr>
      <w:r w:rsidRPr="00907E6A">
        <w:t xml:space="preserve">Werkgelegenheid </w:t>
      </w:r>
    </w:p>
    <w:p w14:paraId="130212C6" w14:textId="77777777" w:rsidR="00FA69C0" w:rsidRPr="00907E6A" w:rsidRDefault="00FA69C0" w:rsidP="00FA69C0">
      <w:pPr>
        <w:pStyle w:val="Bodytekst"/>
        <w:ind w:left="708"/>
      </w:pPr>
      <w:r w:rsidRPr="00907E6A">
        <w:t xml:space="preserve">Kijken naar de match tussen de bevolking </w:t>
      </w:r>
      <w:r>
        <w:t>van de gemeente</w:t>
      </w:r>
      <w:r w:rsidRPr="00907E6A">
        <w:t xml:space="preserve"> en de werkgelegenheid bij </w:t>
      </w:r>
      <w:proofErr w:type="spellStart"/>
      <w:r w:rsidRPr="00907E6A">
        <w:t>Chemelot</w:t>
      </w:r>
      <w:proofErr w:type="spellEnd"/>
      <w:r w:rsidRPr="00907E6A">
        <w:t xml:space="preserve">. De lege terreinen die op </w:t>
      </w:r>
      <w:proofErr w:type="spellStart"/>
      <w:r w:rsidRPr="00907E6A">
        <w:t>Chemelot</w:t>
      </w:r>
      <w:proofErr w:type="spellEnd"/>
      <w:r w:rsidRPr="00907E6A">
        <w:t xml:space="preserve"> niet worden gebruikt, wel gaan gebruiken en de ruimte beter inrichten. </w:t>
      </w:r>
    </w:p>
    <w:p w14:paraId="5196E966" w14:textId="57DE00F8" w:rsidR="00FA69C0" w:rsidRPr="00907E6A" w:rsidRDefault="00FA69C0" w:rsidP="00FA69C0">
      <w:pPr>
        <w:pStyle w:val="Bodytekst"/>
        <w:numPr>
          <w:ilvl w:val="0"/>
          <w:numId w:val="10"/>
        </w:numPr>
      </w:pPr>
      <w:r w:rsidRPr="00907E6A">
        <w:t>Vakmanschap stimuleren in de gemeente (bij jeugd)</w:t>
      </w:r>
    </w:p>
    <w:p w14:paraId="2584D2F7" w14:textId="77777777" w:rsidR="00FA69C0" w:rsidRPr="00907E6A" w:rsidRDefault="00FA69C0" w:rsidP="00FA69C0">
      <w:pPr>
        <w:pStyle w:val="Bodytekst"/>
        <w:ind w:left="708"/>
      </w:pPr>
      <w:r w:rsidRPr="00907E6A">
        <w:t>Bedrijven (</w:t>
      </w:r>
      <w:proofErr w:type="spellStart"/>
      <w:r w:rsidRPr="00907E6A">
        <w:t>Chemelot</w:t>
      </w:r>
      <w:proofErr w:type="spellEnd"/>
      <w:r w:rsidRPr="00907E6A">
        <w:t xml:space="preserve"> en Nedcar) </w:t>
      </w:r>
      <w:r>
        <w:t xml:space="preserve">die </w:t>
      </w:r>
      <w:r w:rsidRPr="00907E6A">
        <w:t xml:space="preserve">ook scholieren stimuleren om vakmanschap te gaan </w:t>
      </w:r>
      <w:r>
        <w:t>uitoefenen</w:t>
      </w:r>
      <w:r w:rsidRPr="00907E6A">
        <w:t xml:space="preserve">. De overheid mag hier ook een grotere rol in nemen. Meer de rol van regisseur nemen. Op dit moment neemt de vakkennis alleen maar af. </w:t>
      </w:r>
    </w:p>
    <w:p w14:paraId="768FFCB7" w14:textId="423E05B9" w:rsidR="00951DCE" w:rsidRDefault="00FA69C0" w:rsidP="00951DCE">
      <w:pPr>
        <w:pStyle w:val="Bodytekst"/>
        <w:ind w:left="708"/>
      </w:pPr>
      <w:r w:rsidRPr="00907E6A">
        <w:t>Ook kan er meer gestuurd worden op wat iemand écht wilt doen i.p.v. het hoogst mogelijk niveau (universiteit). -&gt; meer vakmensen opleiden. Scholen voor de mensen die je echt ‘nodig’ hebt in de samenleving (ambacht mag niet vergeten worden).</w:t>
      </w:r>
    </w:p>
    <w:p w14:paraId="14A8E5FE" w14:textId="70D6ABF6" w:rsidR="00FA69C0" w:rsidRDefault="00FA69C0" w:rsidP="00FA69C0">
      <w:pPr>
        <w:pStyle w:val="Bodytekst"/>
        <w:numPr>
          <w:ilvl w:val="0"/>
          <w:numId w:val="10"/>
        </w:numPr>
      </w:pPr>
      <w:r w:rsidRPr="00907E6A">
        <w:t>Personeelstekort</w:t>
      </w:r>
    </w:p>
    <w:p w14:paraId="2E8BEFA8" w14:textId="77777777" w:rsidR="00FA69C0" w:rsidRDefault="00FA69C0" w:rsidP="00FA69C0">
      <w:pPr>
        <w:pStyle w:val="Bodytekst"/>
        <w:ind w:left="708"/>
      </w:pPr>
      <w:r w:rsidRPr="00C1111F">
        <w:t xml:space="preserve">Er is een groot personeelstekort in de zorg. Hoe kunnen we het personeel hierheen krijgen? </w:t>
      </w:r>
      <w:proofErr w:type="spellStart"/>
      <w:r w:rsidRPr="00C1111F">
        <w:t>Zuyderland</w:t>
      </w:r>
      <w:proofErr w:type="spellEnd"/>
      <w:r w:rsidRPr="00C1111F">
        <w:t xml:space="preserve"> is een grote zorgaanbieder maar ook een van de weinige in </w:t>
      </w:r>
      <w:r>
        <w:t>de gemeente Sittard-Geleen</w:t>
      </w:r>
      <w:r w:rsidRPr="00C1111F">
        <w:t xml:space="preserve"> (ze hebben een monopolie). Ook wordt de zorgvraag steeds groter en complexer. Het is lastig om de onderkant van de arbeidsmarkt hierbij te betrekken. Daarnaast zien we ook dat het aantal zorgopleiders voor met name de jeugd alleen maar daalt. Daarom is het ook van belang om de jeugd bij de Omgevingsvisie te betrekken.</w:t>
      </w:r>
    </w:p>
    <w:p w14:paraId="4975C437" w14:textId="36E0C5DC" w:rsidR="00FA69C0" w:rsidRDefault="00FA69C0" w:rsidP="00FA69C0">
      <w:pPr>
        <w:pStyle w:val="Bodytekst"/>
        <w:ind w:firstLine="708"/>
      </w:pPr>
      <w:r w:rsidRPr="00C1111F">
        <w:t xml:space="preserve">Belangrijk om meer in te zetten op zorg. </w:t>
      </w:r>
    </w:p>
    <w:p w14:paraId="6813532C" w14:textId="77777777" w:rsidR="00951DCE" w:rsidRDefault="00951DCE" w:rsidP="00FA69C0">
      <w:pPr>
        <w:pStyle w:val="Bodytekst"/>
        <w:ind w:firstLine="708"/>
      </w:pPr>
    </w:p>
    <w:p w14:paraId="0319670A" w14:textId="77777777" w:rsidR="00FA69C0" w:rsidRPr="001F608E" w:rsidRDefault="00FA69C0" w:rsidP="00FA69C0">
      <w:pPr>
        <w:tabs>
          <w:tab w:val="left" w:pos="2625"/>
        </w:tabs>
        <w:rPr>
          <w:lang w:eastAsia="nl-NL"/>
        </w:rPr>
      </w:pPr>
    </w:p>
    <w:tbl>
      <w:tblPr>
        <w:tblStyle w:val="Tabelraster"/>
        <w:tblW w:w="0" w:type="auto"/>
        <w:tblLook w:val="04A0" w:firstRow="1" w:lastRow="0" w:firstColumn="1" w:lastColumn="0" w:noHBand="0" w:noVBand="1"/>
      </w:tblPr>
      <w:tblGrid>
        <w:gridCol w:w="9062"/>
      </w:tblGrid>
      <w:tr w:rsidR="001F608E" w14:paraId="7FEAC8C1" w14:textId="77777777" w:rsidTr="001F608E">
        <w:tc>
          <w:tcPr>
            <w:tcW w:w="9062" w:type="dxa"/>
          </w:tcPr>
          <w:p w14:paraId="11E78C64" w14:textId="77777777" w:rsidR="001F608E" w:rsidRPr="00951DCE" w:rsidRDefault="001F608E" w:rsidP="001F608E">
            <w:pPr>
              <w:rPr>
                <w:rFonts w:cs="Arial"/>
                <w:b/>
                <w:bCs/>
                <w:i/>
                <w:iCs/>
              </w:rPr>
            </w:pPr>
            <w:r w:rsidRPr="00951DCE">
              <w:rPr>
                <w:rFonts w:cs="Arial"/>
                <w:b/>
                <w:bCs/>
                <w:i/>
                <w:iCs/>
              </w:rPr>
              <w:t>Doel 11. We zetten zoveel mogelijk in op circulair bouwen en ontwikkelen.</w:t>
            </w:r>
          </w:p>
          <w:p w14:paraId="02869410" w14:textId="4B658D38" w:rsidR="001F608E" w:rsidRPr="001F608E" w:rsidRDefault="001F608E" w:rsidP="001F608E">
            <w:pPr>
              <w:rPr>
                <w:rFonts w:cs="Arial"/>
                <w:b/>
                <w:bCs/>
              </w:rPr>
            </w:pPr>
          </w:p>
        </w:tc>
      </w:tr>
    </w:tbl>
    <w:p w14:paraId="7E7234C1" w14:textId="460E7C07" w:rsidR="001F608E" w:rsidRDefault="001F608E" w:rsidP="00FA69C0">
      <w:pPr>
        <w:pStyle w:val="Bodytekst"/>
        <w:rPr>
          <w:lang w:eastAsia="nl-NL"/>
        </w:rPr>
      </w:pPr>
    </w:p>
    <w:p w14:paraId="34B8F2AF" w14:textId="444AF5A1" w:rsidR="00951DCE" w:rsidRDefault="00951DCE">
      <w:pPr>
        <w:spacing w:line="240" w:lineRule="auto"/>
        <w:rPr>
          <w:rFonts w:asciiTheme="minorHAnsi" w:hAnsiTheme="minorHAnsi"/>
          <w:bCs/>
          <w:lang w:eastAsia="nl-NL"/>
        </w:rPr>
      </w:pPr>
      <w:r>
        <w:rPr>
          <w:lang w:eastAsia="nl-NL"/>
        </w:rPr>
        <w:br w:type="page"/>
      </w:r>
    </w:p>
    <w:tbl>
      <w:tblPr>
        <w:tblStyle w:val="Tabelraster"/>
        <w:tblW w:w="0" w:type="auto"/>
        <w:tblLook w:val="04A0" w:firstRow="1" w:lastRow="0" w:firstColumn="1" w:lastColumn="0" w:noHBand="0" w:noVBand="1"/>
      </w:tblPr>
      <w:tblGrid>
        <w:gridCol w:w="9062"/>
      </w:tblGrid>
      <w:tr w:rsidR="001F608E" w14:paraId="13209105" w14:textId="77777777" w:rsidTr="001F608E">
        <w:tc>
          <w:tcPr>
            <w:tcW w:w="9062" w:type="dxa"/>
          </w:tcPr>
          <w:p w14:paraId="2E7D59F8" w14:textId="77777777" w:rsidR="001F608E" w:rsidRPr="00951DCE" w:rsidRDefault="001F608E" w:rsidP="001F608E">
            <w:pPr>
              <w:rPr>
                <w:rFonts w:cs="Arial"/>
                <w:b/>
                <w:bCs/>
                <w:i/>
                <w:iCs/>
              </w:rPr>
            </w:pPr>
            <w:r w:rsidRPr="00951DCE">
              <w:rPr>
                <w:rFonts w:cs="Arial"/>
                <w:b/>
                <w:bCs/>
                <w:i/>
                <w:iCs/>
              </w:rPr>
              <w:lastRenderedPageBreak/>
              <w:t xml:space="preserve">Doel 12. We bieden structuur aan de opbouw van sterke (wijk- en stads)centra, met aanvullende voorzieningen en met voorrang voor de versterking van de centra van Geleen en Sittard. Met het centrum van Geleen als innovatie gebied dat nauw verbonden is met </w:t>
            </w:r>
            <w:proofErr w:type="spellStart"/>
            <w:r w:rsidRPr="00951DCE">
              <w:rPr>
                <w:rFonts w:cs="Arial"/>
                <w:b/>
                <w:bCs/>
                <w:i/>
                <w:iCs/>
              </w:rPr>
              <w:t>Chemelot</w:t>
            </w:r>
            <w:proofErr w:type="spellEnd"/>
            <w:r w:rsidRPr="00951DCE">
              <w:rPr>
                <w:rFonts w:cs="Arial"/>
                <w:b/>
                <w:bCs/>
                <w:i/>
                <w:iCs/>
              </w:rPr>
              <w:t xml:space="preserve"> en een jonge uitstraling heeft. En het centrum van Sittard als belevingscentrum met haar historie als kracht.</w:t>
            </w:r>
          </w:p>
          <w:p w14:paraId="3EF3340C" w14:textId="77777777" w:rsidR="001F608E" w:rsidRDefault="001F608E" w:rsidP="001F608E">
            <w:pPr>
              <w:rPr>
                <w:lang w:eastAsia="nl-NL"/>
              </w:rPr>
            </w:pPr>
          </w:p>
        </w:tc>
      </w:tr>
    </w:tbl>
    <w:p w14:paraId="6C91927A" w14:textId="189848D4" w:rsidR="001F608E" w:rsidRDefault="001F608E" w:rsidP="001F608E">
      <w:pPr>
        <w:rPr>
          <w:lang w:eastAsia="nl-NL"/>
        </w:rPr>
      </w:pPr>
    </w:p>
    <w:p w14:paraId="0BACD278" w14:textId="04177263" w:rsidR="00FA69C0" w:rsidRPr="00C64A41" w:rsidRDefault="00FA69C0" w:rsidP="00FA69C0">
      <w:pPr>
        <w:pStyle w:val="Bodytekst"/>
        <w:numPr>
          <w:ilvl w:val="0"/>
          <w:numId w:val="10"/>
        </w:numPr>
      </w:pPr>
      <w:r w:rsidRPr="00C64A41">
        <w:t>Er is ook een plan B voor Sittard-Geleen</w:t>
      </w:r>
      <w:r>
        <w:t xml:space="preserve">? </w:t>
      </w:r>
      <w:r w:rsidRPr="00C64A41">
        <w:t xml:space="preserve">Hoe houden we binnen de gemeente de economie recht? Op dit moment is het namelijk veel op </w:t>
      </w:r>
      <w:proofErr w:type="spellStart"/>
      <w:r w:rsidRPr="00C64A41">
        <w:t>Chemelot</w:t>
      </w:r>
      <w:proofErr w:type="spellEnd"/>
      <w:r w:rsidRPr="00C64A41">
        <w:t xml:space="preserve"> / Nedcar gericht maar er is meer dan circulaire economie. </w:t>
      </w:r>
      <w:r>
        <w:t xml:space="preserve"> </w:t>
      </w:r>
    </w:p>
    <w:p w14:paraId="00130FED" w14:textId="16D82248" w:rsidR="00FA69C0" w:rsidRDefault="00FA69C0" w:rsidP="00FA69C0">
      <w:pPr>
        <w:pStyle w:val="Bodytekst"/>
        <w:numPr>
          <w:ilvl w:val="0"/>
          <w:numId w:val="10"/>
        </w:numPr>
      </w:pPr>
      <w:r w:rsidRPr="00C64A41">
        <w:t xml:space="preserve">Vanuit het ‘hart’ van Sittard-Geleen weer economisch groeien, met ook de nadruk in Geleen. Nieuwe ideeën worden op dit </w:t>
      </w:r>
      <w:r>
        <w:t xml:space="preserve">vlak </w:t>
      </w:r>
      <w:r w:rsidRPr="00C64A41">
        <w:t xml:space="preserve">gemist in de gemeente bv. </w:t>
      </w:r>
      <w:r w:rsidRPr="003721F6">
        <w:t>G</w:t>
      </w:r>
      <w:r w:rsidRPr="00C64A41">
        <w:t>rote economische ontwikkelingen Op dit moment vinden grote economische ontwikkelingen namelijk buiten S-G plaats maar we willen dit graag naar / binnen de gemeente toe trekken.</w:t>
      </w:r>
    </w:p>
    <w:p w14:paraId="7656B1C3" w14:textId="292AFF8C" w:rsidR="00FA69C0" w:rsidRDefault="00FA69C0" w:rsidP="00FA69C0">
      <w:pPr>
        <w:pStyle w:val="Bodytekst"/>
        <w:numPr>
          <w:ilvl w:val="0"/>
          <w:numId w:val="10"/>
        </w:numPr>
      </w:pPr>
      <w:r w:rsidRPr="00C64A41">
        <w:t xml:space="preserve">Grote economische trekkers binden met de sociale opgaven in de dorpen en de gemeente. Bedrijven van de gemeente verbinden met de samenleving. </w:t>
      </w:r>
    </w:p>
    <w:p w14:paraId="76EE8EA8" w14:textId="77F36638" w:rsidR="00FA69C0" w:rsidRDefault="00FA69C0" w:rsidP="00FA69C0">
      <w:pPr>
        <w:pStyle w:val="Bodytekst"/>
        <w:numPr>
          <w:ilvl w:val="0"/>
          <w:numId w:val="10"/>
        </w:numPr>
      </w:pPr>
      <w:r w:rsidRPr="00C64A41">
        <w:t>Globalisering</w:t>
      </w:r>
      <w:r>
        <w:t xml:space="preserve">: </w:t>
      </w:r>
      <w:r w:rsidRPr="00C64A41">
        <w:t xml:space="preserve">Lokaal en globaal verbinden met elkaar maar hier staat tegelijkertijd spanning op. Om te zorgen voor globalisering is een optie: inzetten op groei en aantrekkelijkheid van de gemeente Sittard-Geleen en i.c.m. lokaal. Voorbeeld een lokaal energiebedrijf starten. Om die globalisering in te zetten is er ook ruimte nodig, welke kan hiervoor gebruikt worden en welke dingen missen we hiervoor nog in de gemeente. Aangegeven wordt congrescentra, dit zorgt voor meer mensen van buitenaf. </w:t>
      </w:r>
    </w:p>
    <w:p w14:paraId="38E3C495" w14:textId="061C8D3E" w:rsidR="00FA69C0" w:rsidRDefault="00FA69C0" w:rsidP="00FA69C0">
      <w:pPr>
        <w:pStyle w:val="Bodytekst"/>
        <w:numPr>
          <w:ilvl w:val="0"/>
          <w:numId w:val="10"/>
        </w:numPr>
      </w:pPr>
      <w:r w:rsidRPr="00C64A41">
        <w:t>Sittard-Geleen is geen krimpgemeente maar moet groeien, niet alleen in mensen maar ook de gehele infrastructuur. Migratie nodig? Zoek de kracht van de verbinding op en de kracht van verbreding.</w:t>
      </w:r>
    </w:p>
    <w:p w14:paraId="471425C3" w14:textId="77777777" w:rsidR="00FA69C0" w:rsidRDefault="00FA69C0" w:rsidP="00FA69C0">
      <w:pPr>
        <w:pStyle w:val="Bodytekst"/>
      </w:pPr>
    </w:p>
    <w:p w14:paraId="14F96438" w14:textId="04156826" w:rsidR="00FA69C0" w:rsidRPr="00C64A41" w:rsidRDefault="00FA69C0" w:rsidP="00951DCE">
      <w:pPr>
        <w:spacing w:line="240" w:lineRule="auto"/>
        <w:ind w:firstLine="708"/>
      </w:pPr>
      <w:r w:rsidRPr="00C64A41">
        <w:t>Jongeren</w:t>
      </w:r>
    </w:p>
    <w:p w14:paraId="2CC69DC7" w14:textId="0C3C2A37" w:rsidR="00951DCE" w:rsidRDefault="00FA69C0" w:rsidP="00951DCE">
      <w:pPr>
        <w:pStyle w:val="Bodytekst"/>
        <w:numPr>
          <w:ilvl w:val="0"/>
          <w:numId w:val="10"/>
        </w:numPr>
      </w:pPr>
      <w:r w:rsidRPr="00C64A41">
        <w:t>Het is belangrijk om de levendigheid van jongeren terug te brengen naar Sittard-Geleen en ook ervoor zorgen dat jonge mensen in de gemeente blijven. Dit zorgt ook weer voor economische groei. Daarbij wordt de vraag gesteld: ‘waar kunnen jongeren terecht in de gemeente Sittard-Geleen? Welke faciliteiten zijn er voor de jongeren?’</w:t>
      </w:r>
    </w:p>
    <w:p w14:paraId="55EF4B87" w14:textId="5983B514" w:rsidR="00FA69C0" w:rsidRPr="00911B8A" w:rsidRDefault="00FA69C0" w:rsidP="00FA69C0">
      <w:pPr>
        <w:pStyle w:val="Bodytekst"/>
        <w:numPr>
          <w:ilvl w:val="0"/>
          <w:numId w:val="10"/>
        </w:numPr>
      </w:pPr>
      <w:r w:rsidRPr="00911B8A">
        <w:t xml:space="preserve">Behoefte van jongeren aan werk en studie/stage mogelijkheden in de gemeente bekijken. Nu is er wel </w:t>
      </w:r>
      <w:proofErr w:type="spellStart"/>
      <w:r w:rsidRPr="00911B8A">
        <w:t>Pitground</w:t>
      </w:r>
      <w:proofErr w:type="spellEnd"/>
      <w:r w:rsidRPr="00911B8A">
        <w:t xml:space="preserve"> maar dit is alleen voor studenten, waar moeten ze na hun studie heen? Dat is het moment dat we de jongeren hier willen houden voor werk maar dan moet ook voldoende (aantrekkelijk) aanbod zijn voor huisvesting.</w:t>
      </w:r>
    </w:p>
    <w:p w14:paraId="58314F3C" w14:textId="73021322" w:rsidR="00FA69C0" w:rsidRPr="00C64A41" w:rsidRDefault="00FA69C0" w:rsidP="00FA69C0">
      <w:pPr>
        <w:pStyle w:val="Bodytekst"/>
        <w:numPr>
          <w:ilvl w:val="0"/>
          <w:numId w:val="10"/>
        </w:numPr>
      </w:pPr>
      <w:r w:rsidRPr="00C64A41">
        <w:t>Inrichting ruimte Sittard-Geleen</w:t>
      </w:r>
      <w:r>
        <w:t xml:space="preserve">: </w:t>
      </w:r>
      <w:r w:rsidRPr="00C64A41">
        <w:t>Alles om ons heen verandert, niet alleen de inrichting maar ook de behoefte en wensen van de jeugd. Het is belangrijk om hierin ook mee te veranderen.</w:t>
      </w:r>
    </w:p>
    <w:p w14:paraId="76B99ECA" w14:textId="43A1FD86" w:rsidR="00FA69C0" w:rsidRPr="00C64A41" w:rsidRDefault="00FA69C0" w:rsidP="00FA69C0">
      <w:pPr>
        <w:pStyle w:val="Bodytekst"/>
        <w:numPr>
          <w:ilvl w:val="0"/>
          <w:numId w:val="10"/>
        </w:numPr>
      </w:pPr>
      <w:r w:rsidRPr="00C64A41">
        <w:t xml:space="preserve">Omdenken: wat kunnen we bijvoorbeeld wel doen met de winkels, niet alleen als winkel gebruiken maar ook voor andere doeleinden. Eenvoud, nabijheid en verbinding werd bij dit onderwerp genoemd. </w:t>
      </w:r>
      <w:r>
        <w:t xml:space="preserve">De invulling van winkelstraten door </w:t>
      </w:r>
      <w:proofErr w:type="spellStart"/>
      <w:r w:rsidRPr="00C64A41">
        <w:t>Streetwise</w:t>
      </w:r>
      <w:proofErr w:type="spellEnd"/>
      <w:r>
        <w:t>’</w:t>
      </w:r>
      <w:r w:rsidRPr="00C64A41">
        <w:t xml:space="preserve"> </w:t>
      </w:r>
      <w:r>
        <w:t xml:space="preserve">ís een goed voorbeeld dat verder ingezet kan worden. </w:t>
      </w:r>
      <w:r w:rsidRPr="00C64A41">
        <w:t>Sociale marketing stands.</w:t>
      </w:r>
    </w:p>
    <w:p w14:paraId="4A0D9E19" w14:textId="52AAEE62" w:rsidR="00FA69C0" w:rsidRPr="00C64A41" w:rsidRDefault="00FA69C0" w:rsidP="00FA69C0">
      <w:pPr>
        <w:pStyle w:val="Bodytekst"/>
        <w:numPr>
          <w:ilvl w:val="0"/>
          <w:numId w:val="10"/>
        </w:numPr>
      </w:pPr>
      <w:r w:rsidRPr="00C64A41">
        <w:lastRenderedPageBreak/>
        <w:t xml:space="preserve">Ook het centrum van Geleen moet hierin niet vergeten worden. Bekijk welke kerntaak het centrum kan krijgen, denk bijvoorbeeld aan sportstad en leg de relatie met </w:t>
      </w:r>
      <w:proofErr w:type="spellStart"/>
      <w:r w:rsidRPr="00C64A41">
        <w:t>Glanerbrook</w:t>
      </w:r>
      <w:proofErr w:type="spellEnd"/>
      <w:r w:rsidRPr="00C64A41">
        <w:t xml:space="preserve">. </w:t>
      </w:r>
    </w:p>
    <w:p w14:paraId="252EB39A" w14:textId="77777777" w:rsidR="00FA69C0" w:rsidRPr="001F608E" w:rsidRDefault="00FA69C0" w:rsidP="001F608E">
      <w:pPr>
        <w:rPr>
          <w:lang w:eastAsia="nl-NL"/>
        </w:rPr>
      </w:pPr>
    </w:p>
    <w:p w14:paraId="2FD1D9A0" w14:textId="77777777" w:rsidR="001F608E" w:rsidRDefault="001F608E" w:rsidP="001F608E">
      <w:pPr>
        <w:spacing w:line="240" w:lineRule="auto"/>
        <w:rPr>
          <w:lang w:eastAsia="nl-NL"/>
        </w:rPr>
      </w:pPr>
    </w:p>
    <w:tbl>
      <w:tblPr>
        <w:tblStyle w:val="Tabelraster"/>
        <w:tblW w:w="0" w:type="auto"/>
        <w:tblLook w:val="04A0" w:firstRow="1" w:lastRow="0" w:firstColumn="1" w:lastColumn="0" w:noHBand="0" w:noVBand="1"/>
      </w:tblPr>
      <w:tblGrid>
        <w:gridCol w:w="9062"/>
      </w:tblGrid>
      <w:tr w:rsidR="001F608E" w14:paraId="391F6E1E" w14:textId="77777777" w:rsidTr="001F608E">
        <w:tc>
          <w:tcPr>
            <w:tcW w:w="9062" w:type="dxa"/>
          </w:tcPr>
          <w:p w14:paraId="05D03DA8" w14:textId="77777777" w:rsidR="001F608E" w:rsidRPr="00951DCE" w:rsidRDefault="001F608E" w:rsidP="001F608E">
            <w:pPr>
              <w:rPr>
                <w:rFonts w:cs="Arial"/>
                <w:b/>
                <w:bCs/>
                <w:i/>
                <w:iCs/>
              </w:rPr>
            </w:pPr>
            <w:r w:rsidRPr="00951DCE">
              <w:rPr>
                <w:rFonts w:cs="Arial"/>
                <w:b/>
                <w:bCs/>
                <w:i/>
                <w:iCs/>
              </w:rPr>
              <w:t>Doel 13. We bieden structuur om de aantrekkingskracht van het buitengebied en ons cultuurhistorische hart, de binnenstad van Sittard, voor inwoners en bezoekers te vergroten.</w:t>
            </w:r>
          </w:p>
          <w:p w14:paraId="50B133DC" w14:textId="77777777" w:rsidR="001F608E" w:rsidRDefault="001F608E" w:rsidP="001F608E">
            <w:pPr>
              <w:spacing w:line="240" w:lineRule="auto"/>
              <w:rPr>
                <w:lang w:eastAsia="nl-NL"/>
              </w:rPr>
            </w:pPr>
          </w:p>
        </w:tc>
      </w:tr>
    </w:tbl>
    <w:p w14:paraId="288FD7F2" w14:textId="1F8F1F0F" w:rsidR="001F608E" w:rsidRDefault="001F608E" w:rsidP="001F608E">
      <w:pPr>
        <w:spacing w:line="240" w:lineRule="auto"/>
        <w:rPr>
          <w:lang w:eastAsia="nl-NL"/>
        </w:rPr>
      </w:pPr>
    </w:p>
    <w:p w14:paraId="19F81C4B" w14:textId="7996E856" w:rsidR="00FA69C0" w:rsidRPr="0069499A" w:rsidRDefault="00FA69C0" w:rsidP="00FA69C0">
      <w:pPr>
        <w:pStyle w:val="Bodytekst"/>
        <w:numPr>
          <w:ilvl w:val="0"/>
          <w:numId w:val="10"/>
        </w:numPr>
      </w:pPr>
      <w:r w:rsidRPr="0069499A">
        <w:t xml:space="preserve">Unique </w:t>
      </w:r>
      <w:proofErr w:type="spellStart"/>
      <w:r w:rsidRPr="0069499A">
        <w:t>selling</w:t>
      </w:r>
      <w:proofErr w:type="spellEnd"/>
      <w:r w:rsidRPr="0069499A">
        <w:t xml:space="preserve"> point (</w:t>
      </w:r>
      <w:r>
        <w:t>op welke punten zijn we uniek?)</w:t>
      </w:r>
    </w:p>
    <w:p w14:paraId="5E623B84" w14:textId="77777777" w:rsidR="00FA69C0" w:rsidRPr="00907E6A" w:rsidRDefault="00FA69C0" w:rsidP="00FA69C0">
      <w:pPr>
        <w:pStyle w:val="Bodytekst"/>
        <w:ind w:left="708"/>
      </w:pPr>
      <w:r w:rsidRPr="00907E6A">
        <w:t>S</w:t>
      </w:r>
      <w:r>
        <w:t xml:space="preserve">ittard-Geleen </w:t>
      </w:r>
      <w:r w:rsidRPr="00907E6A">
        <w:t xml:space="preserve">mag zich beter / meer verkopen op sociaal gebied (sociale stadsmarketing). Een </w:t>
      </w:r>
      <w:proofErr w:type="spellStart"/>
      <w:r w:rsidRPr="00907E6A">
        <w:t>unique</w:t>
      </w:r>
      <w:proofErr w:type="spellEnd"/>
      <w:r w:rsidRPr="00907E6A">
        <w:t xml:space="preserve"> </w:t>
      </w:r>
      <w:proofErr w:type="spellStart"/>
      <w:r w:rsidRPr="00907E6A">
        <w:t>selling</w:t>
      </w:r>
      <w:proofErr w:type="spellEnd"/>
      <w:r w:rsidRPr="00907E6A">
        <w:t xml:space="preserve"> point zou helpend zijn. Hierbij wordt de vraag gesteld</w:t>
      </w:r>
      <w:r>
        <w:t>: ‘</w:t>
      </w:r>
      <w:r w:rsidRPr="00907E6A">
        <w:t xml:space="preserve">wat hebben mensen nodig die in </w:t>
      </w:r>
      <w:r>
        <w:t>de gemeente</w:t>
      </w:r>
      <w:r w:rsidRPr="00907E6A">
        <w:t xml:space="preserve"> kome</w:t>
      </w:r>
      <w:r>
        <w:t>n?’.</w:t>
      </w:r>
      <w:r w:rsidRPr="00907E6A">
        <w:t xml:space="preserve"> </w:t>
      </w:r>
    </w:p>
    <w:p w14:paraId="799221B9" w14:textId="77777777" w:rsidR="00FA69C0" w:rsidRPr="00907E6A" w:rsidRDefault="00FA69C0" w:rsidP="00FA69C0">
      <w:pPr>
        <w:pStyle w:val="Bodytekst"/>
        <w:ind w:left="708"/>
      </w:pPr>
      <w:r>
        <w:t>Het is belangrijk om e</w:t>
      </w:r>
      <w:r w:rsidRPr="00907E6A">
        <w:t>rvoor zorgen dat mensen in S</w:t>
      </w:r>
      <w:r>
        <w:t>ittard-Geleen</w:t>
      </w:r>
      <w:r w:rsidRPr="00907E6A">
        <w:t xml:space="preserve"> blijven en niet alleen komen werken en weer terugkeren naar een andere plek in </w:t>
      </w:r>
      <w:r>
        <w:t>het land</w:t>
      </w:r>
      <w:r w:rsidRPr="00907E6A">
        <w:t xml:space="preserve"> of </w:t>
      </w:r>
      <w:r>
        <w:t xml:space="preserve">de </w:t>
      </w:r>
      <w:r w:rsidRPr="00907E6A">
        <w:t xml:space="preserve">provincie. </w:t>
      </w:r>
    </w:p>
    <w:p w14:paraId="7624B030" w14:textId="77777777" w:rsidR="00FA69C0" w:rsidRPr="00907E6A" w:rsidRDefault="00FA69C0" w:rsidP="00FA69C0">
      <w:pPr>
        <w:pStyle w:val="Bodytekst"/>
        <w:ind w:left="708"/>
      </w:pPr>
      <w:r w:rsidRPr="00907E6A">
        <w:t xml:space="preserve">Ook kijken naar de samenstelling van de bevolking (bijvoorbeeld de leeftijd en behoeften) maar ook naar de match tussen de </w:t>
      </w:r>
      <w:r>
        <w:t>inwoners van de gemeente</w:t>
      </w:r>
      <w:r w:rsidRPr="00907E6A">
        <w:t xml:space="preserve"> en de werkgelegenheid bij </w:t>
      </w:r>
      <w:proofErr w:type="spellStart"/>
      <w:r w:rsidRPr="00907E6A">
        <w:t>Chemelot</w:t>
      </w:r>
      <w:proofErr w:type="spellEnd"/>
      <w:r w:rsidRPr="00907E6A">
        <w:t xml:space="preserve">. </w:t>
      </w:r>
    </w:p>
    <w:p w14:paraId="7888168C" w14:textId="3B4449DA" w:rsidR="00FA69C0" w:rsidRPr="00774EB0" w:rsidRDefault="00FA69C0" w:rsidP="00FA69C0">
      <w:pPr>
        <w:pStyle w:val="Bodytekst"/>
        <w:numPr>
          <w:ilvl w:val="0"/>
          <w:numId w:val="10"/>
        </w:numPr>
      </w:pPr>
      <w:r w:rsidRPr="00907E6A">
        <w:t>Sportverenigingen</w:t>
      </w:r>
      <w:r>
        <w:br/>
      </w:r>
      <w:r w:rsidRPr="00774EB0">
        <w:t>Graag meer van zien, maar daarbij ook de vraag: waar kunnen we deze onderbrengen</w:t>
      </w:r>
      <w:r>
        <w:t>?</w:t>
      </w:r>
      <w:r w:rsidRPr="00774EB0">
        <w:t xml:space="preserve"> Kijken naar locaties die multifunctioneel zijn</w:t>
      </w:r>
      <w:r>
        <w:t xml:space="preserve">. </w:t>
      </w:r>
      <w:r w:rsidRPr="00774EB0">
        <w:t>Juist zorgen voor verenigingen die iets kleinschaliger zijn, gemeente heeft hierin een faciliterende rol.</w:t>
      </w:r>
    </w:p>
    <w:p w14:paraId="17D5F578" w14:textId="4D379799" w:rsidR="00FA69C0" w:rsidRPr="00774EB0" w:rsidRDefault="00FA69C0" w:rsidP="00FA69C0">
      <w:pPr>
        <w:pStyle w:val="Bodytekst"/>
        <w:numPr>
          <w:ilvl w:val="0"/>
          <w:numId w:val="10"/>
        </w:numPr>
      </w:pPr>
      <w:r w:rsidRPr="00907E6A">
        <w:t>Leegstand tegen gaan</w:t>
      </w:r>
      <w:r>
        <w:t xml:space="preserve">. </w:t>
      </w:r>
      <w:r w:rsidRPr="00774EB0">
        <w:t xml:space="preserve">Bijvoorbeeld in Geleen en in </w:t>
      </w:r>
      <w:proofErr w:type="spellStart"/>
      <w:r w:rsidRPr="00774EB0">
        <w:t>Ligne</w:t>
      </w:r>
      <w:proofErr w:type="spellEnd"/>
      <w:r w:rsidRPr="00774EB0">
        <w:t>.</w:t>
      </w:r>
      <w:r>
        <w:t xml:space="preserve"> </w:t>
      </w:r>
      <w:r w:rsidRPr="00774EB0">
        <w:t>In de dorpen voorzieningen behouden.</w:t>
      </w:r>
    </w:p>
    <w:p w14:paraId="0636B2C5" w14:textId="28E649E6" w:rsidR="00FA69C0" w:rsidRPr="00774EB0" w:rsidRDefault="00FA69C0" w:rsidP="00FA69C0">
      <w:pPr>
        <w:pStyle w:val="Bodytekst"/>
        <w:numPr>
          <w:ilvl w:val="0"/>
          <w:numId w:val="10"/>
        </w:numPr>
      </w:pPr>
      <w:r w:rsidRPr="00907E6A">
        <w:t>Multicultureel</w:t>
      </w:r>
      <w:r>
        <w:t xml:space="preserve">. </w:t>
      </w:r>
      <w:r w:rsidRPr="00774EB0">
        <w:t>Mix van mensen die vanuit het buitenland hier komen werken, combinatie met de inwoners van S</w:t>
      </w:r>
      <w:r>
        <w:t>ittard-</w:t>
      </w:r>
      <w:r w:rsidRPr="00774EB0">
        <w:t>G</w:t>
      </w:r>
      <w:r>
        <w:t>eleen</w:t>
      </w:r>
      <w:r w:rsidRPr="00774EB0">
        <w:t xml:space="preserve">/Limburg. </w:t>
      </w:r>
    </w:p>
    <w:p w14:paraId="7B74EF8D" w14:textId="77777777" w:rsidR="00FA69C0" w:rsidRDefault="00FA69C0" w:rsidP="00FA69C0">
      <w:pPr>
        <w:pStyle w:val="Bodytekst"/>
        <w:ind w:left="708" w:firstLine="12"/>
      </w:pPr>
      <w:r w:rsidRPr="00907E6A">
        <w:t xml:space="preserve">Het samenkomen van inwoners </w:t>
      </w:r>
      <w:r>
        <w:t>van de gemeenten stimuleren met de</w:t>
      </w:r>
      <w:r w:rsidRPr="00907E6A">
        <w:t xml:space="preserve"> mensen die hier komen wonen voor </w:t>
      </w:r>
      <w:r>
        <w:t>het werk</w:t>
      </w:r>
      <w:r w:rsidRPr="00907E6A">
        <w:t xml:space="preserve">. Bijvoorbeeld verenigingen en samenkomsten mixen. Deze mensen zich ook welkom laten voelen en laten kennismaken met </w:t>
      </w:r>
      <w:r>
        <w:t xml:space="preserve">de gemeente. </w:t>
      </w:r>
    </w:p>
    <w:p w14:paraId="5016F912" w14:textId="118E494D" w:rsidR="00FA69C0" w:rsidRPr="00C64A41" w:rsidRDefault="00FA69C0" w:rsidP="00FA69C0">
      <w:pPr>
        <w:pStyle w:val="Bodytekst"/>
        <w:numPr>
          <w:ilvl w:val="0"/>
          <w:numId w:val="10"/>
        </w:numPr>
      </w:pPr>
      <w:r w:rsidRPr="00C64A41">
        <w:t>Ook is het van belang om het toerisme niet alleen te belijden maar het een speerpunt van beleid te maken. Zo blijkt uit de sterk toegenomen belangstelling van elders sinds Sittard genomineerd is als een van de mooiste vestingsteden van Nederland, de aanwezige potentie maar wordt ook ervaren dat die potentie politiek, ambtelijk en facilitair (nog) niet herkend en erkend wordt, laat staan breed en met overtuiging uitgedragen.</w:t>
      </w:r>
    </w:p>
    <w:p w14:paraId="09EDFF76" w14:textId="77777777" w:rsidR="00FA69C0" w:rsidRDefault="00FA69C0" w:rsidP="00FA69C0">
      <w:pPr>
        <w:pStyle w:val="Bodytekst"/>
        <w:rPr>
          <w:lang w:eastAsia="nl-NL"/>
        </w:rPr>
      </w:pPr>
    </w:p>
    <w:p w14:paraId="64A3EE5A" w14:textId="77777777" w:rsidR="00FA69C0" w:rsidRDefault="00FA69C0" w:rsidP="001F608E">
      <w:pPr>
        <w:spacing w:line="240" w:lineRule="auto"/>
        <w:rPr>
          <w:lang w:eastAsia="nl-NL"/>
        </w:rPr>
      </w:pPr>
    </w:p>
    <w:tbl>
      <w:tblPr>
        <w:tblStyle w:val="Tabelraster"/>
        <w:tblW w:w="0" w:type="auto"/>
        <w:tblLook w:val="04A0" w:firstRow="1" w:lastRow="0" w:firstColumn="1" w:lastColumn="0" w:noHBand="0" w:noVBand="1"/>
      </w:tblPr>
      <w:tblGrid>
        <w:gridCol w:w="9062"/>
      </w:tblGrid>
      <w:tr w:rsidR="001F608E" w14:paraId="0D3B29B9" w14:textId="77777777" w:rsidTr="001F608E">
        <w:tc>
          <w:tcPr>
            <w:tcW w:w="9062" w:type="dxa"/>
          </w:tcPr>
          <w:p w14:paraId="20545B39" w14:textId="77777777" w:rsidR="001F608E" w:rsidRPr="00951DCE" w:rsidRDefault="001F608E" w:rsidP="001F608E">
            <w:pPr>
              <w:rPr>
                <w:rFonts w:cs="Arial"/>
                <w:b/>
                <w:bCs/>
                <w:i/>
                <w:iCs/>
              </w:rPr>
            </w:pPr>
            <w:r w:rsidRPr="00951DCE">
              <w:rPr>
                <w:rFonts w:cs="Arial"/>
                <w:b/>
                <w:bCs/>
                <w:i/>
                <w:iCs/>
              </w:rPr>
              <w:t>Doel 14. We werken aan duurzaam verkeer en vervoer in alle maten en vormen.</w:t>
            </w:r>
          </w:p>
          <w:p w14:paraId="391F9F9D" w14:textId="77777777" w:rsidR="001F608E" w:rsidRDefault="001F608E" w:rsidP="001F608E">
            <w:pPr>
              <w:spacing w:line="240" w:lineRule="auto"/>
              <w:rPr>
                <w:lang w:eastAsia="nl-NL"/>
              </w:rPr>
            </w:pPr>
          </w:p>
        </w:tc>
      </w:tr>
    </w:tbl>
    <w:p w14:paraId="6DDF56AD" w14:textId="49B3E34A" w:rsidR="00442E58" w:rsidRDefault="001F608E" w:rsidP="001F608E">
      <w:pPr>
        <w:pStyle w:val="Alineakop"/>
        <w:rPr>
          <w:lang w:eastAsia="nl-NL"/>
        </w:rPr>
      </w:pPr>
      <w:r>
        <w:rPr>
          <w:lang w:eastAsia="nl-NL"/>
        </w:rPr>
        <w:lastRenderedPageBreak/>
        <w:t xml:space="preserve">Ruimte III: Aanvullingen </w:t>
      </w:r>
      <w:r w:rsidR="00442E58">
        <w:rPr>
          <w:lang w:eastAsia="nl-NL"/>
        </w:rPr>
        <w:t>om</w:t>
      </w:r>
      <w:r>
        <w:rPr>
          <w:lang w:eastAsia="nl-NL"/>
        </w:rPr>
        <w:t xml:space="preserve"> de ecologische doelen vanuit de bril van sociale veerk</w:t>
      </w:r>
      <w:r w:rsidR="00442E58">
        <w:rPr>
          <w:lang w:eastAsia="nl-NL"/>
        </w:rPr>
        <w:t xml:space="preserve">racht te versterken </w:t>
      </w:r>
    </w:p>
    <w:tbl>
      <w:tblPr>
        <w:tblStyle w:val="Tabelraster"/>
        <w:tblW w:w="0" w:type="auto"/>
        <w:tblLook w:val="04A0" w:firstRow="1" w:lastRow="0" w:firstColumn="1" w:lastColumn="0" w:noHBand="0" w:noVBand="1"/>
      </w:tblPr>
      <w:tblGrid>
        <w:gridCol w:w="9062"/>
      </w:tblGrid>
      <w:tr w:rsidR="00442E58" w14:paraId="6997F167" w14:textId="77777777" w:rsidTr="00442E58">
        <w:tc>
          <w:tcPr>
            <w:tcW w:w="9062" w:type="dxa"/>
          </w:tcPr>
          <w:p w14:paraId="64E0979F" w14:textId="77777777" w:rsidR="00442E58" w:rsidRDefault="00442E58" w:rsidP="00442E58">
            <w:pPr>
              <w:pStyle w:val="Kop3"/>
              <w:spacing w:before="0"/>
            </w:pPr>
            <w:r w:rsidRPr="00951DCE">
              <w:rPr>
                <w:i/>
                <w:iCs/>
              </w:rPr>
              <w:t>Doel 15. We werken samen om de biodiversiteit te vergroten. We stimuleren initiatieven die bijdragen aan een (</w:t>
            </w:r>
            <w:proofErr w:type="spellStart"/>
            <w:r w:rsidRPr="00951DCE">
              <w:rPr>
                <w:i/>
                <w:iCs/>
              </w:rPr>
              <w:t>biodiverse</w:t>
            </w:r>
            <w:proofErr w:type="spellEnd"/>
            <w:r w:rsidRPr="00951DCE">
              <w:rPr>
                <w:i/>
                <w:iCs/>
              </w:rPr>
              <w:t xml:space="preserve">) vergroening van het stedelijk gebied. We vergroten het geheel aan natuurgebieden en versterken de verbinding tussen de verschillende gebieden. We versterken het landschap door de aanleg van meer kleinschalige landschaps- elementen. Ook zetten we in op </w:t>
            </w:r>
            <w:proofErr w:type="spellStart"/>
            <w:r w:rsidRPr="00951DCE">
              <w:rPr>
                <w:i/>
                <w:iCs/>
              </w:rPr>
              <w:t>natuurinclusief</w:t>
            </w:r>
            <w:proofErr w:type="spellEnd"/>
            <w:r w:rsidRPr="00951DCE">
              <w:rPr>
                <w:i/>
                <w:iCs/>
              </w:rPr>
              <w:t xml:space="preserve"> bouwen</w:t>
            </w:r>
            <w:r w:rsidRPr="00442E58">
              <w:t>.</w:t>
            </w:r>
          </w:p>
          <w:p w14:paraId="27B86F70" w14:textId="0318AE3A" w:rsidR="00442E58" w:rsidRPr="00442E58" w:rsidRDefault="00442E58" w:rsidP="00442E58"/>
        </w:tc>
      </w:tr>
    </w:tbl>
    <w:p w14:paraId="4316183F" w14:textId="0DC02588" w:rsidR="00442E58" w:rsidRDefault="00442E58" w:rsidP="00FA69C0">
      <w:pPr>
        <w:pStyle w:val="Bodytekst"/>
        <w:rPr>
          <w:lang w:eastAsia="nl-NL"/>
        </w:rPr>
      </w:pPr>
    </w:p>
    <w:p w14:paraId="22F9CE06" w14:textId="2C9C6ABC" w:rsidR="00FA69C0" w:rsidRPr="00BD6753" w:rsidRDefault="00FA69C0" w:rsidP="00FA69C0">
      <w:pPr>
        <w:pStyle w:val="Bodytekst"/>
        <w:numPr>
          <w:ilvl w:val="0"/>
          <w:numId w:val="10"/>
        </w:numPr>
        <w:rPr>
          <w:rFonts w:ascii="Arial" w:hAnsi="Arial" w:cs="Arial"/>
        </w:rPr>
      </w:pPr>
      <w:r w:rsidRPr="00BD6753">
        <w:rPr>
          <w:rFonts w:ascii="Arial" w:hAnsi="Arial" w:cs="Arial"/>
        </w:rPr>
        <w:t>Inrichting groene omgeving is belangrijk: mooi, divers, en ‘</w:t>
      </w:r>
      <w:proofErr w:type="spellStart"/>
      <w:r w:rsidRPr="00BD6753">
        <w:rPr>
          <w:rFonts w:ascii="Arial" w:hAnsi="Arial" w:cs="Arial"/>
        </w:rPr>
        <w:t>seizoensproef</w:t>
      </w:r>
      <w:proofErr w:type="spellEnd"/>
      <w:r w:rsidRPr="00BD6753">
        <w:rPr>
          <w:rFonts w:ascii="Arial" w:hAnsi="Arial" w:cs="Arial"/>
        </w:rPr>
        <w:t>’ te maken (zoek samenwerking bij gemeenten waar dit al is gebeurd)</w:t>
      </w:r>
      <w:r>
        <w:rPr>
          <w:rFonts w:ascii="Arial" w:hAnsi="Arial" w:cs="Arial"/>
        </w:rPr>
        <w:t>.</w:t>
      </w:r>
    </w:p>
    <w:p w14:paraId="64617F77" w14:textId="5DAA56FE" w:rsidR="00FA69C0" w:rsidRDefault="00FA69C0" w:rsidP="00FA69C0">
      <w:pPr>
        <w:pStyle w:val="Bodytekst"/>
        <w:numPr>
          <w:ilvl w:val="0"/>
          <w:numId w:val="10"/>
        </w:numPr>
        <w:rPr>
          <w:rFonts w:ascii="Arial" w:hAnsi="Arial" w:cs="Arial"/>
        </w:rPr>
      </w:pPr>
      <w:r>
        <w:rPr>
          <w:rFonts w:ascii="Arial" w:hAnsi="Arial" w:cs="Arial"/>
        </w:rPr>
        <w:t xml:space="preserve"> </w:t>
      </w:r>
      <w:r w:rsidRPr="00BD6753">
        <w:rPr>
          <w:rFonts w:ascii="Arial" w:hAnsi="Arial" w:cs="Arial"/>
        </w:rPr>
        <w:t xml:space="preserve">Aandacht ecologische verbindingszones tussen Grevenbicht en Graetheide </w:t>
      </w:r>
      <w:r>
        <w:rPr>
          <w:rFonts w:ascii="Arial" w:hAnsi="Arial" w:cs="Arial"/>
        </w:rPr>
        <w:t>.</w:t>
      </w:r>
    </w:p>
    <w:p w14:paraId="0B63D66B" w14:textId="2E07F386" w:rsidR="00FA69C0" w:rsidRDefault="00FA69C0" w:rsidP="00FA69C0">
      <w:pPr>
        <w:pStyle w:val="Bodytekst"/>
        <w:numPr>
          <w:ilvl w:val="0"/>
          <w:numId w:val="10"/>
        </w:numPr>
        <w:rPr>
          <w:rFonts w:ascii="Arial" w:hAnsi="Arial" w:cs="Arial"/>
        </w:rPr>
      </w:pPr>
      <w:r w:rsidRPr="00BD6753">
        <w:rPr>
          <w:rFonts w:ascii="Arial" w:hAnsi="Arial" w:cs="Arial"/>
        </w:rPr>
        <w:t>Aandacht voor diverse beplanting van bomen: zodat bomen langer meegaan en bestendig tegen ziekten zijn</w:t>
      </w:r>
      <w:r>
        <w:rPr>
          <w:rFonts w:ascii="Arial" w:hAnsi="Arial" w:cs="Arial"/>
        </w:rPr>
        <w:t>.</w:t>
      </w:r>
    </w:p>
    <w:p w14:paraId="102586B7" w14:textId="47EDC35A" w:rsidR="00FA69C0" w:rsidRPr="00BD6753" w:rsidRDefault="00FA69C0" w:rsidP="00FA69C0">
      <w:pPr>
        <w:pStyle w:val="Bodytekst"/>
        <w:numPr>
          <w:ilvl w:val="0"/>
          <w:numId w:val="10"/>
        </w:numPr>
        <w:rPr>
          <w:rFonts w:ascii="Arial" w:hAnsi="Arial" w:cs="Arial"/>
        </w:rPr>
      </w:pPr>
      <w:r w:rsidRPr="00BD6753">
        <w:rPr>
          <w:rFonts w:ascii="Arial" w:hAnsi="Arial" w:cs="Arial"/>
        </w:rPr>
        <w:t>Beweegbaar asfalt zodat wandelpaden geen last hebben van wortels die paden aantasten</w:t>
      </w:r>
      <w:r>
        <w:rPr>
          <w:rFonts w:ascii="Arial" w:hAnsi="Arial" w:cs="Arial"/>
        </w:rPr>
        <w:t>.</w:t>
      </w:r>
    </w:p>
    <w:p w14:paraId="0AADC4AB" w14:textId="6E4EAA42" w:rsidR="00FA69C0" w:rsidRDefault="00FA69C0" w:rsidP="00FA69C0">
      <w:pPr>
        <w:pStyle w:val="Bodytekst"/>
        <w:numPr>
          <w:ilvl w:val="0"/>
          <w:numId w:val="10"/>
        </w:numPr>
        <w:rPr>
          <w:rFonts w:ascii="Arial" w:hAnsi="Arial" w:cs="Arial"/>
        </w:rPr>
      </w:pPr>
      <w:proofErr w:type="spellStart"/>
      <w:r w:rsidRPr="00BD6753">
        <w:rPr>
          <w:rFonts w:ascii="Arial" w:hAnsi="Arial" w:cs="Arial"/>
        </w:rPr>
        <w:t>Agnetentuin</w:t>
      </w:r>
      <w:proofErr w:type="spellEnd"/>
      <w:r w:rsidRPr="00BD6753">
        <w:rPr>
          <w:rFonts w:ascii="Arial" w:hAnsi="Arial" w:cs="Arial"/>
        </w:rPr>
        <w:t xml:space="preserve"> aankopen en daar een inclusieve groene omgeving maken</w:t>
      </w:r>
      <w:r>
        <w:rPr>
          <w:rFonts w:ascii="Arial" w:hAnsi="Arial" w:cs="Arial"/>
        </w:rPr>
        <w:t>.</w:t>
      </w:r>
    </w:p>
    <w:p w14:paraId="475E91B6" w14:textId="452F66FD" w:rsidR="00FA69C0" w:rsidRDefault="00FA69C0" w:rsidP="00FA69C0">
      <w:pPr>
        <w:pStyle w:val="Bodytekst"/>
        <w:numPr>
          <w:ilvl w:val="0"/>
          <w:numId w:val="10"/>
        </w:numPr>
        <w:rPr>
          <w:rFonts w:ascii="Arial" w:hAnsi="Arial" w:cs="Arial"/>
        </w:rPr>
      </w:pPr>
      <w:r w:rsidRPr="0076424D">
        <w:rPr>
          <w:rFonts w:ascii="Arial" w:hAnsi="Arial" w:cs="Arial"/>
        </w:rPr>
        <w:t>Tussen de stadskernen en de dorpen zou ruimte voor recreatie en groentetuinen moeten zijn.</w:t>
      </w:r>
    </w:p>
    <w:p w14:paraId="1208D8CC" w14:textId="60D4D9A9" w:rsidR="00FA69C0" w:rsidRPr="0065226E" w:rsidRDefault="00FA69C0" w:rsidP="00FA69C0">
      <w:pPr>
        <w:pStyle w:val="Bodytekst"/>
        <w:numPr>
          <w:ilvl w:val="0"/>
          <w:numId w:val="10"/>
        </w:numPr>
        <w:rPr>
          <w:rFonts w:ascii="Arial" w:hAnsi="Arial" w:cs="Arial"/>
        </w:rPr>
      </w:pPr>
      <w:r>
        <w:rPr>
          <w:rFonts w:ascii="Arial" w:hAnsi="Arial" w:cs="Arial"/>
        </w:rPr>
        <w:t>M</w:t>
      </w:r>
      <w:r w:rsidRPr="0076424D">
        <w:rPr>
          <w:rFonts w:ascii="Arial" w:hAnsi="Arial" w:cs="Arial"/>
        </w:rPr>
        <w:t>aak stageplekken voor het opzetten van wijk-vergroeningsteams. Zo kunnen kleine stukjes gemeentegronden uit de onderhoudsprogramma`s van de gemeente geschrapt worden en op termijn overgedragen worden aan de wijk.</w:t>
      </w:r>
    </w:p>
    <w:p w14:paraId="7871D03D" w14:textId="0D4374A3" w:rsidR="00FA69C0" w:rsidRPr="00BD6753" w:rsidRDefault="00FA69C0" w:rsidP="00FA69C0">
      <w:pPr>
        <w:pStyle w:val="Bodytekst"/>
        <w:numPr>
          <w:ilvl w:val="0"/>
          <w:numId w:val="10"/>
        </w:numPr>
        <w:rPr>
          <w:rFonts w:ascii="Arial" w:hAnsi="Arial" w:cs="Arial"/>
        </w:rPr>
      </w:pPr>
      <w:r w:rsidRPr="00BD6753">
        <w:rPr>
          <w:rFonts w:ascii="Arial" w:hAnsi="Arial" w:cs="Arial"/>
        </w:rPr>
        <w:t>Probeer monumenten een plek te geven en een waardering</w:t>
      </w:r>
      <w:r>
        <w:rPr>
          <w:rFonts w:ascii="Arial" w:hAnsi="Arial" w:cs="Arial"/>
        </w:rPr>
        <w:t>.</w:t>
      </w:r>
    </w:p>
    <w:p w14:paraId="414EB4F6" w14:textId="67073B90" w:rsidR="00FA69C0" w:rsidRPr="00BD6753" w:rsidRDefault="00FA69C0" w:rsidP="00FA69C0">
      <w:pPr>
        <w:pStyle w:val="Bodytekst"/>
        <w:numPr>
          <w:ilvl w:val="0"/>
          <w:numId w:val="10"/>
        </w:numPr>
        <w:rPr>
          <w:rFonts w:ascii="Arial" w:hAnsi="Arial" w:cs="Arial"/>
        </w:rPr>
      </w:pPr>
      <w:r w:rsidRPr="00BD6753">
        <w:rPr>
          <w:rFonts w:ascii="Arial" w:hAnsi="Arial" w:cs="Arial"/>
        </w:rPr>
        <w:t>Verbinding maken tussen cultuurhistorie en groen</w:t>
      </w:r>
      <w:r>
        <w:rPr>
          <w:rFonts w:ascii="Arial" w:hAnsi="Arial" w:cs="Arial"/>
        </w:rPr>
        <w:t>.</w:t>
      </w:r>
    </w:p>
    <w:p w14:paraId="03812480" w14:textId="3EC562F0" w:rsidR="00FA69C0" w:rsidRPr="0065226E" w:rsidRDefault="00FA69C0" w:rsidP="00FA69C0">
      <w:pPr>
        <w:pStyle w:val="Bodytekst"/>
        <w:numPr>
          <w:ilvl w:val="0"/>
          <w:numId w:val="10"/>
        </w:numPr>
        <w:rPr>
          <w:rFonts w:ascii="Arial" w:hAnsi="Arial" w:cs="Arial"/>
        </w:rPr>
      </w:pPr>
      <w:r w:rsidRPr="00BD6753">
        <w:rPr>
          <w:rFonts w:ascii="Arial" w:hAnsi="Arial" w:cs="Arial"/>
        </w:rPr>
        <w:t>In de groene omgeving andere initiatieven opzetten gericht op bijvoorbeeld sport of kunst, zodat ontmoeting ontstaat i</w:t>
      </w:r>
      <w:r>
        <w:rPr>
          <w:rFonts w:ascii="Arial" w:hAnsi="Arial" w:cs="Arial"/>
        </w:rPr>
        <w:t>n het</w:t>
      </w:r>
      <w:r w:rsidRPr="00BD6753">
        <w:rPr>
          <w:rFonts w:ascii="Arial" w:hAnsi="Arial" w:cs="Arial"/>
        </w:rPr>
        <w:t xml:space="preserve"> groen en gelijktijdig andere ‘sociale doelen’ worden </w:t>
      </w:r>
      <w:r>
        <w:rPr>
          <w:rFonts w:ascii="Arial" w:hAnsi="Arial" w:cs="Arial"/>
        </w:rPr>
        <w:t>bereikt</w:t>
      </w:r>
      <w:r w:rsidRPr="00BD6753">
        <w:rPr>
          <w:rFonts w:ascii="Arial" w:hAnsi="Arial" w:cs="Arial"/>
        </w:rPr>
        <w:t>.</w:t>
      </w:r>
    </w:p>
    <w:p w14:paraId="0C6201E5" w14:textId="409BC06D" w:rsidR="00FA69C0" w:rsidRPr="00BD6753" w:rsidRDefault="00FA69C0" w:rsidP="00FA69C0">
      <w:pPr>
        <w:pStyle w:val="Bodytekst"/>
        <w:numPr>
          <w:ilvl w:val="0"/>
          <w:numId w:val="10"/>
        </w:numPr>
        <w:rPr>
          <w:rFonts w:ascii="Arial" w:hAnsi="Arial" w:cs="Arial"/>
        </w:rPr>
      </w:pPr>
      <w:proofErr w:type="spellStart"/>
      <w:r w:rsidRPr="00BD6753">
        <w:rPr>
          <w:rFonts w:ascii="Arial" w:hAnsi="Arial" w:cs="Arial"/>
        </w:rPr>
        <w:t>Watersley</w:t>
      </w:r>
      <w:proofErr w:type="spellEnd"/>
      <w:r w:rsidRPr="00BD6753">
        <w:rPr>
          <w:rFonts w:ascii="Arial" w:hAnsi="Arial" w:cs="Arial"/>
        </w:rPr>
        <w:t>: is niet toegankelijk voor iedereen, dus de wens is dat er ook gewandeld kan worden in dit gebied</w:t>
      </w:r>
      <w:r>
        <w:rPr>
          <w:rFonts w:ascii="Arial" w:hAnsi="Arial" w:cs="Arial"/>
        </w:rPr>
        <w:t>.</w:t>
      </w:r>
    </w:p>
    <w:p w14:paraId="26EF54EE" w14:textId="6FD5AF11" w:rsidR="00FA69C0" w:rsidRPr="00BD6753" w:rsidRDefault="00FA69C0" w:rsidP="00FA69C0">
      <w:pPr>
        <w:pStyle w:val="Bodytekst"/>
        <w:numPr>
          <w:ilvl w:val="0"/>
          <w:numId w:val="10"/>
        </w:numPr>
        <w:rPr>
          <w:rFonts w:ascii="Arial" w:hAnsi="Arial" w:cs="Arial"/>
        </w:rPr>
      </w:pPr>
      <w:r w:rsidRPr="00BD6753">
        <w:rPr>
          <w:rFonts w:ascii="Arial" w:hAnsi="Arial" w:cs="Arial"/>
        </w:rPr>
        <w:t xml:space="preserve">Speelbos realiseren waar kinderen/ouderen samenkomen (voorbeeld: </w:t>
      </w:r>
      <w:proofErr w:type="spellStart"/>
      <w:r w:rsidRPr="00BD6753">
        <w:rPr>
          <w:rFonts w:ascii="Arial" w:hAnsi="Arial" w:cs="Arial"/>
        </w:rPr>
        <w:t>ParcGlana</w:t>
      </w:r>
      <w:proofErr w:type="spellEnd"/>
      <w:r w:rsidRPr="00BD6753">
        <w:rPr>
          <w:rFonts w:ascii="Arial" w:hAnsi="Arial" w:cs="Arial"/>
        </w:rPr>
        <w:t>)</w:t>
      </w:r>
    </w:p>
    <w:p w14:paraId="469A04C7" w14:textId="77777777" w:rsidR="00FA69C0" w:rsidRDefault="00FA69C0" w:rsidP="00FA69C0">
      <w:pPr>
        <w:pStyle w:val="Bodytekst"/>
        <w:ind w:firstLine="708"/>
        <w:rPr>
          <w:rFonts w:ascii="Arial" w:hAnsi="Arial" w:cs="Arial"/>
        </w:rPr>
      </w:pPr>
      <w:r w:rsidRPr="00BD6753">
        <w:rPr>
          <w:rFonts w:ascii="Arial" w:hAnsi="Arial" w:cs="Arial"/>
        </w:rPr>
        <w:t>zorgt voor interactie</w:t>
      </w:r>
      <w:r>
        <w:rPr>
          <w:rFonts w:ascii="Arial" w:hAnsi="Arial" w:cs="Arial"/>
        </w:rPr>
        <w:t>.</w:t>
      </w:r>
    </w:p>
    <w:p w14:paraId="1DB629BA" w14:textId="5B496040" w:rsidR="00FA69C0" w:rsidRPr="00BD6753" w:rsidRDefault="00FA69C0" w:rsidP="00FA69C0">
      <w:pPr>
        <w:pStyle w:val="Bodytekst"/>
        <w:numPr>
          <w:ilvl w:val="0"/>
          <w:numId w:val="10"/>
        </w:numPr>
        <w:rPr>
          <w:rFonts w:ascii="Arial" w:hAnsi="Arial" w:cs="Arial"/>
        </w:rPr>
      </w:pPr>
      <w:r w:rsidRPr="00BD6753">
        <w:rPr>
          <w:rFonts w:ascii="Arial" w:hAnsi="Arial" w:cs="Arial"/>
        </w:rPr>
        <w:t>In elke wijk een ontmoetingsplek realiseren bij wandelgebieden om ontmoeting te creëren</w:t>
      </w:r>
      <w:r>
        <w:rPr>
          <w:rFonts w:ascii="Arial" w:hAnsi="Arial" w:cs="Arial"/>
        </w:rPr>
        <w:t>.</w:t>
      </w:r>
    </w:p>
    <w:p w14:paraId="706B7978" w14:textId="7D82A622" w:rsidR="00FA69C0" w:rsidRPr="00BD6753" w:rsidRDefault="00FA69C0" w:rsidP="00FA69C0">
      <w:pPr>
        <w:pStyle w:val="Bodytekst"/>
        <w:numPr>
          <w:ilvl w:val="0"/>
          <w:numId w:val="10"/>
        </w:numPr>
        <w:rPr>
          <w:rFonts w:ascii="Arial" w:hAnsi="Arial" w:cs="Arial"/>
        </w:rPr>
      </w:pPr>
      <w:r w:rsidRPr="00BD6753">
        <w:rPr>
          <w:rFonts w:ascii="Arial" w:hAnsi="Arial" w:cs="Arial"/>
        </w:rPr>
        <w:t>Bankjes in parken waar mensen elkaar ontmoeten</w:t>
      </w:r>
      <w:r>
        <w:rPr>
          <w:rFonts w:ascii="Arial" w:hAnsi="Arial" w:cs="Arial"/>
        </w:rPr>
        <w:t>.</w:t>
      </w:r>
    </w:p>
    <w:p w14:paraId="661FD392" w14:textId="6C99EB32" w:rsidR="00FA69C0" w:rsidRPr="00BD6753" w:rsidRDefault="00FA69C0" w:rsidP="00FA69C0">
      <w:pPr>
        <w:pStyle w:val="Bodytekst"/>
        <w:numPr>
          <w:ilvl w:val="0"/>
          <w:numId w:val="10"/>
        </w:numPr>
        <w:rPr>
          <w:rFonts w:ascii="Arial" w:hAnsi="Arial" w:cs="Arial"/>
        </w:rPr>
      </w:pPr>
      <w:r w:rsidRPr="00BD6753">
        <w:rPr>
          <w:rFonts w:ascii="Arial" w:hAnsi="Arial" w:cs="Arial"/>
        </w:rPr>
        <w:t>Toegankelijkheid en inclusie meenemen in initiatieven gericht op groen (duurzaamheid)</w:t>
      </w:r>
      <w:r>
        <w:rPr>
          <w:rFonts w:ascii="Arial" w:hAnsi="Arial" w:cs="Arial"/>
        </w:rPr>
        <w:t>.</w:t>
      </w:r>
    </w:p>
    <w:p w14:paraId="6E04864A" w14:textId="4AE97879" w:rsidR="00FA69C0" w:rsidRPr="00BD6753" w:rsidRDefault="00FA69C0" w:rsidP="00FA69C0">
      <w:pPr>
        <w:pStyle w:val="Bodytekst"/>
        <w:numPr>
          <w:ilvl w:val="0"/>
          <w:numId w:val="10"/>
        </w:numPr>
        <w:rPr>
          <w:rFonts w:ascii="Arial" w:hAnsi="Arial" w:cs="Arial"/>
        </w:rPr>
      </w:pPr>
      <w:r w:rsidRPr="00BD6753">
        <w:rPr>
          <w:rFonts w:ascii="Arial" w:hAnsi="Arial" w:cs="Arial"/>
        </w:rPr>
        <w:t>Bij wandelen is het van belang dat poortjes voor meerdere mensen toegankelijk zijn</w:t>
      </w:r>
      <w:r>
        <w:rPr>
          <w:rFonts w:ascii="Arial" w:hAnsi="Arial" w:cs="Arial"/>
        </w:rPr>
        <w:t>.</w:t>
      </w:r>
    </w:p>
    <w:p w14:paraId="3EA0C78F" w14:textId="3FC024F5" w:rsidR="00FA69C0" w:rsidRPr="00C1111F" w:rsidRDefault="00FA69C0" w:rsidP="00FA69C0">
      <w:pPr>
        <w:pStyle w:val="Bodytekst"/>
        <w:numPr>
          <w:ilvl w:val="0"/>
          <w:numId w:val="10"/>
        </w:numPr>
        <w:rPr>
          <w:rFonts w:ascii="Arial" w:hAnsi="Arial" w:cs="Arial"/>
        </w:rPr>
      </w:pPr>
      <w:r w:rsidRPr="00BD6753">
        <w:rPr>
          <w:rFonts w:ascii="Arial" w:hAnsi="Arial" w:cs="Arial"/>
        </w:rPr>
        <w:t>Aandacht toegankelijkheid in gebieden:</w:t>
      </w:r>
      <w:r>
        <w:rPr>
          <w:rFonts w:ascii="Arial" w:hAnsi="Arial" w:cs="Arial"/>
        </w:rPr>
        <w:t xml:space="preserve"> </w:t>
      </w:r>
      <w:r w:rsidRPr="00C1111F">
        <w:rPr>
          <w:rFonts w:ascii="Arial" w:hAnsi="Arial" w:cs="Arial"/>
        </w:rPr>
        <w:t>Brug naar stadspark is niet toegankelijk bijvoorbeeld of door draai deuren niet</w:t>
      </w:r>
      <w:r>
        <w:rPr>
          <w:rFonts w:ascii="Arial" w:hAnsi="Arial" w:cs="Arial"/>
        </w:rPr>
        <w:t xml:space="preserve"> toegankelijk.</w:t>
      </w:r>
    </w:p>
    <w:p w14:paraId="39148A66" w14:textId="6EECF160" w:rsidR="00FA69C0" w:rsidRPr="00BD6753" w:rsidRDefault="00FA69C0" w:rsidP="00FA69C0">
      <w:pPr>
        <w:pStyle w:val="Bodytekst"/>
        <w:numPr>
          <w:ilvl w:val="0"/>
          <w:numId w:val="10"/>
        </w:numPr>
        <w:rPr>
          <w:rFonts w:ascii="Arial" w:hAnsi="Arial" w:cs="Arial"/>
        </w:rPr>
      </w:pPr>
      <w:r w:rsidRPr="00BD6753">
        <w:rPr>
          <w:rFonts w:ascii="Arial" w:hAnsi="Arial" w:cs="Arial"/>
        </w:rPr>
        <w:t>Maak een overzicht van de toegankelijkheid van gebieden: waar is dit wel of niet het geval?</w:t>
      </w:r>
    </w:p>
    <w:p w14:paraId="640E2F8A" w14:textId="5B9B08BC" w:rsidR="00FA69C0" w:rsidRDefault="00FA69C0" w:rsidP="00FA69C0">
      <w:pPr>
        <w:pStyle w:val="Bodytekst"/>
        <w:numPr>
          <w:ilvl w:val="0"/>
          <w:numId w:val="10"/>
        </w:numPr>
        <w:rPr>
          <w:rFonts w:ascii="Arial" w:hAnsi="Arial" w:cs="Arial"/>
        </w:rPr>
      </w:pPr>
      <w:r w:rsidRPr="00BD6753">
        <w:rPr>
          <w:rFonts w:ascii="Arial" w:hAnsi="Arial" w:cs="Arial"/>
        </w:rPr>
        <w:t>Maak hier ook een overzicht van (digitaal)</w:t>
      </w:r>
      <w:r>
        <w:rPr>
          <w:rFonts w:ascii="Arial" w:hAnsi="Arial" w:cs="Arial"/>
        </w:rPr>
        <w:t>.</w:t>
      </w:r>
    </w:p>
    <w:p w14:paraId="6DBD1580" w14:textId="2506350C" w:rsidR="00FA69C0" w:rsidRPr="00BD6753" w:rsidRDefault="00FA69C0" w:rsidP="00FA69C0">
      <w:pPr>
        <w:pStyle w:val="Bodytekst"/>
        <w:numPr>
          <w:ilvl w:val="0"/>
          <w:numId w:val="10"/>
        </w:numPr>
      </w:pPr>
      <w:r w:rsidRPr="00BD6753">
        <w:t>Aandacht soort poortjes -&gt; niet alles is toegankelijk</w:t>
      </w:r>
      <w:r>
        <w:t>.</w:t>
      </w:r>
    </w:p>
    <w:p w14:paraId="09EEB807" w14:textId="3DC5ABEF" w:rsidR="00FA69C0" w:rsidRPr="00BD6753" w:rsidRDefault="00FA69C0" w:rsidP="00FA69C0">
      <w:pPr>
        <w:pStyle w:val="Bodytekst"/>
        <w:numPr>
          <w:ilvl w:val="0"/>
          <w:numId w:val="10"/>
        </w:numPr>
      </w:pPr>
      <w:r w:rsidRPr="00BD6753">
        <w:t>Bankjes toevoegen aan de wal en in andere parken / wandelplekken</w:t>
      </w:r>
      <w:r>
        <w:t>.</w:t>
      </w:r>
    </w:p>
    <w:p w14:paraId="2616A702" w14:textId="418ECCE6" w:rsidR="00FA69C0" w:rsidRPr="00BD6753" w:rsidRDefault="00FA69C0" w:rsidP="00FA69C0">
      <w:pPr>
        <w:pStyle w:val="Bodytekst"/>
        <w:numPr>
          <w:ilvl w:val="0"/>
          <w:numId w:val="10"/>
        </w:numPr>
      </w:pPr>
      <w:r w:rsidRPr="00BD6753">
        <w:t>Meer prullenbakken (= minder overlast in de ruimtelijke omgeving = fijnere leefomgeving)</w:t>
      </w:r>
      <w:r>
        <w:t xml:space="preserve">. </w:t>
      </w:r>
    </w:p>
    <w:p w14:paraId="4E11AF9F" w14:textId="1A19EADF" w:rsidR="00FA69C0" w:rsidRDefault="00FA69C0" w:rsidP="00FA69C0">
      <w:pPr>
        <w:pStyle w:val="Bodytekst"/>
        <w:numPr>
          <w:ilvl w:val="0"/>
          <w:numId w:val="10"/>
        </w:numPr>
      </w:pPr>
      <w:r w:rsidRPr="00BD6753">
        <w:lastRenderedPageBreak/>
        <w:t xml:space="preserve">Meer prullenbakken </w:t>
      </w:r>
      <w:r>
        <w:t>neerzetten</w:t>
      </w:r>
      <w:r w:rsidRPr="00BD6753">
        <w:t xml:space="preserve"> in wandelomgevingen en wijken zodat er minder dierlijk afval is</w:t>
      </w:r>
      <w:r>
        <w:t>.</w:t>
      </w:r>
    </w:p>
    <w:p w14:paraId="1A013611" w14:textId="3B83E0B9" w:rsidR="00442E58" w:rsidRDefault="00442E58" w:rsidP="001F608E">
      <w:pPr>
        <w:pStyle w:val="Alineakop"/>
        <w:rPr>
          <w:lang w:eastAsia="nl-NL"/>
        </w:rPr>
      </w:pPr>
    </w:p>
    <w:p w14:paraId="4D50FC09" w14:textId="36E1D583" w:rsidR="00442E58" w:rsidRDefault="00442E58" w:rsidP="00442E58">
      <w:pPr>
        <w:pStyle w:val="Kop3"/>
        <w:rPr>
          <w:lang w:eastAsia="nl-NL"/>
        </w:rPr>
      </w:pPr>
    </w:p>
    <w:tbl>
      <w:tblPr>
        <w:tblStyle w:val="Tabelraster"/>
        <w:tblW w:w="0" w:type="auto"/>
        <w:tblLook w:val="04A0" w:firstRow="1" w:lastRow="0" w:firstColumn="1" w:lastColumn="0" w:noHBand="0" w:noVBand="1"/>
      </w:tblPr>
      <w:tblGrid>
        <w:gridCol w:w="9062"/>
      </w:tblGrid>
      <w:tr w:rsidR="00442E58" w14:paraId="11E123E4" w14:textId="77777777" w:rsidTr="00442E58">
        <w:tc>
          <w:tcPr>
            <w:tcW w:w="9062" w:type="dxa"/>
          </w:tcPr>
          <w:p w14:paraId="6ABA8BA8" w14:textId="77777777" w:rsidR="00442E58" w:rsidRPr="00951DCE" w:rsidRDefault="00442E58" w:rsidP="00442E58">
            <w:pPr>
              <w:pStyle w:val="Kop3"/>
              <w:spacing w:before="0"/>
              <w:rPr>
                <w:rFonts w:cs="Arial"/>
                <w:bCs/>
                <w:i/>
                <w:iCs/>
              </w:rPr>
            </w:pPr>
            <w:r w:rsidRPr="00951DCE">
              <w:rPr>
                <w:rFonts w:cs="Arial"/>
                <w:bCs/>
                <w:i/>
                <w:iCs/>
              </w:rPr>
              <w:t>Doel 16. We stellen kaders om de kwaliteit van lucht, bodem en water gebiedsgericht te verbeteren. Op weg naar een circulaire samenleving met gesloten natuurlijke kringlopen.</w:t>
            </w:r>
          </w:p>
          <w:p w14:paraId="741983C5" w14:textId="35070E40" w:rsidR="00442E58" w:rsidRPr="00442E58" w:rsidRDefault="00442E58" w:rsidP="00442E58"/>
        </w:tc>
      </w:tr>
    </w:tbl>
    <w:p w14:paraId="10C8E02E" w14:textId="2C374CD1" w:rsidR="00442E58" w:rsidRDefault="00442E58" w:rsidP="00442E58">
      <w:pPr>
        <w:pStyle w:val="Bodytekst"/>
        <w:rPr>
          <w:lang w:eastAsia="nl-NL"/>
        </w:rPr>
      </w:pPr>
    </w:p>
    <w:p w14:paraId="46AE60EB" w14:textId="35A3AB80" w:rsidR="00FA69C0" w:rsidRPr="00BD6753" w:rsidRDefault="00FA69C0" w:rsidP="00FA69C0">
      <w:pPr>
        <w:pStyle w:val="Bodytekst"/>
        <w:numPr>
          <w:ilvl w:val="0"/>
          <w:numId w:val="10"/>
        </w:numPr>
      </w:pPr>
      <w:r w:rsidRPr="00BD6753">
        <w:t>Houtbouw (voor woningen) is een toekomst scenario</w:t>
      </w:r>
      <w:r>
        <w:t>.</w:t>
      </w:r>
    </w:p>
    <w:p w14:paraId="2AC8F808" w14:textId="77777777" w:rsidR="00FA69C0" w:rsidRPr="00BD6753" w:rsidRDefault="00FA69C0" w:rsidP="00FA69C0">
      <w:pPr>
        <w:pStyle w:val="Bodytekst"/>
        <w:ind w:left="708"/>
      </w:pPr>
      <w:r w:rsidRPr="00BD6753">
        <w:t>Als elke gemeente 10% van de landbouw grond omzet aan productiebossen, wordt dit doel bevorderd</w:t>
      </w:r>
      <w:r>
        <w:t xml:space="preserve">. </w:t>
      </w:r>
      <w:r w:rsidRPr="00BD6753">
        <w:t>Productiebos moet meervoudig inzetbaar zijn</w:t>
      </w:r>
      <w:r>
        <w:t xml:space="preserve"> door a</w:t>
      </w:r>
      <w:r w:rsidRPr="00BD6753">
        <w:t>anleg wandelpaden bijvoorbeeld</w:t>
      </w:r>
      <w:r>
        <w:t>.</w:t>
      </w:r>
    </w:p>
    <w:p w14:paraId="608AC4D7" w14:textId="77777777" w:rsidR="00FA69C0" w:rsidRDefault="00FA69C0" w:rsidP="00442E58">
      <w:pPr>
        <w:pStyle w:val="Bodytekst"/>
        <w:rPr>
          <w:lang w:eastAsia="nl-NL"/>
        </w:rPr>
      </w:pPr>
    </w:p>
    <w:p w14:paraId="552650D7" w14:textId="39F820BF" w:rsidR="00442E58" w:rsidRDefault="00442E58" w:rsidP="00442E58">
      <w:pPr>
        <w:pStyle w:val="Bodytekst"/>
        <w:rPr>
          <w:lang w:eastAsia="nl-NL"/>
        </w:rPr>
      </w:pPr>
    </w:p>
    <w:tbl>
      <w:tblPr>
        <w:tblStyle w:val="Tabelraster"/>
        <w:tblW w:w="0" w:type="auto"/>
        <w:tblLook w:val="04A0" w:firstRow="1" w:lastRow="0" w:firstColumn="1" w:lastColumn="0" w:noHBand="0" w:noVBand="1"/>
      </w:tblPr>
      <w:tblGrid>
        <w:gridCol w:w="9062"/>
      </w:tblGrid>
      <w:tr w:rsidR="00442E58" w14:paraId="46C5CD3C" w14:textId="77777777" w:rsidTr="00442E58">
        <w:tc>
          <w:tcPr>
            <w:tcW w:w="9062" w:type="dxa"/>
          </w:tcPr>
          <w:p w14:paraId="65E30222" w14:textId="77777777" w:rsidR="00442E58" w:rsidRPr="00951DCE" w:rsidRDefault="00442E58" w:rsidP="00442E58">
            <w:pPr>
              <w:pStyle w:val="Kop3"/>
              <w:spacing w:before="0"/>
              <w:rPr>
                <w:i/>
                <w:iCs/>
              </w:rPr>
            </w:pPr>
            <w:r w:rsidRPr="00951DCE">
              <w:rPr>
                <w:i/>
                <w:iCs/>
              </w:rPr>
              <w:t xml:space="preserve">Doel 17. Ten aanzien van de landbouw stimuleren we de ontwikkeling van regionale voedsel- en productieketens. </w:t>
            </w:r>
            <w:proofErr w:type="spellStart"/>
            <w:r w:rsidRPr="00951DCE">
              <w:rPr>
                <w:i/>
                <w:iCs/>
              </w:rPr>
              <w:t>Natuurinclusieve</w:t>
            </w:r>
            <w:proofErr w:type="spellEnd"/>
            <w:r w:rsidRPr="00951DCE">
              <w:rPr>
                <w:i/>
                <w:iCs/>
              </w:rPr>
              <w:t xml:space="preserve"> landbouw kan op ondersteuning van de gemeente rekenen.</w:t>
            </w:r>
          </w:p>
          <w:p w14:paraId="703BF228" w14:textId="5A78C323" w:rsidR="00442E58" w:rsidRPr="00442E58" w:rsidRDefault="00442E58" w:rsidP="00442E58"/>
        </w:tc>
      </w:tr>
    </w:tbl>
    <w:p w14:paraId="7F0D14A7" w14:textId="77777777" w:rsidR="00442E58" w:rsidRDefault="00442E58" w:rsidP="00442E58">
      <w:pPr>
        <w:pStyle w:val="Bodytekst"/>
        <w:rPr>
          <w:lang w:eastAsia="nl-NL"/>
        </w:rPr>
      </w:pPr>
    </w:p>
    <w:p w14:paraId="71EF1EB1" w14:textId="16183687" w:rsidR="00FA69C0" w:rsidRPr="00C1111F" w:rsidRDefault="00FA69C0" w:rsidP="00FA69C0">
      <w:pPr>
        <w:pStyle w:val="Bodytekst"/>
        <w:numPr>
          <w:ilvl w:val="0"/>
          <w:numId w:val="10"/>
        </w:numPr>
      </w:pPr>
      <w:r w:rsidRPr="00BD6753">
        <w:t>Gezamenlijke volkstuinen (meer dan er al zijn) waar jong en oud elkaar ontmoeten</w:t>
      </w:r>
      <w:r>
        <w:t xml:space="preserve">. </w:t>
      </w:r>
      <w:r w:rsidRPr="00C1111F">
        <w:t>Grote projecten (Harteveld) en ook kleine initiatieven</w:t>
      </w:r>
      <w:r>
        <w:t>.</w:t>
      </w:r>
      <w:r w:rsidRPr="00C1111F">
        <w:t xml:space="preserve"> </w:t>
      </w:r>
    </w:p>
    <w:p w14:paraId="7D79732B" w14:textId="4B9B260A" w:rsidR="00FA69C0" w:rsidRPr="00BD6753" w:rsidRDefault="00FA69C0" w:rsidP="00FA69C0">
      <w:pPr>
        <w:pStyle w:val="Bodytekst"/>
        <w:numPr>
          <w:ilvl w:val="0"/>
          <w:numId w:val="10"/>
        </w:numPr>
      </w:pPr>
      <w:r w:rsidRPr="00BD6753">
        <w:t>Initiatieven zoals een streekboerderijen realiseren -&gt; dit laat de jeugd kennismaken</w:t>
      </w:r>
      <w:r>
        <w:t>.</w:t>
      </w:r>
    </w:p>
    <w:p w14:paraId="37443707" w14:textId="2A5B5D83" w:rsidR="00FA69C0" w:rsidRPr="00C1111F" w:rsidRDefault="00FA69C0" w:rsidP="00FA69C0">
      <w:pPr>
        <w:pStyle w:val="Bodytekst"/>
        <w:numPr>
          <w:ilvl w:val="0"/>
          <w:numId w:val="10"/>
        </w:numPr>
      </w:pPr>
      <w:r w:rsidRPr="00BD6753">
        <w:t>Vanuit scholen kan een ini</w:t>
      </w:r>
      <w:r>
        <w:t>ti</w:t>
      </w:r>
      <w:r w:rsidRPr="00BD6753">
        <w:t>atief als een volkstuin worden aangeboden</w:t>
      </w:r>
      <w:r>
        <w:t xml:space="preserve">. </w:t>
      </w:r>
      <w:r w:rsidRPr="00C1111F">
        <w:t xml:space="preserve">Zo krijg je ook </w:t>
      </w:r>
      <w:r>
        <w:t>jeugd</w:t>
      </w:r>
      <w:r w:rsidRPr="00C1111F">
        <w:t xml:space="preserve"> mee in dit project</w:t>
      </w:r>
    </w:p>
    <w:p w14:paraId="4EFFCB81" w14:textId="2EBA444F" w:rsidR="00FA69C0" w:rsidRDefault="00FA69C0" w:rsidP="00FA69C0">
      <w:pPr>
        <w:pStyle w:val="Bodytekst"/>
        <w:numPr>
          <w:ilvl w:val="0"/>
          <w:numId w:val="10"/>
        </w:numPr>
      </w:pPr>
      <w:r w:rsidRPr="00BD6753">
        <w:t xml:space="preserve">Of op scholen ‘stages’ aanbieden, zoals </w:t>
      </w:r>
      <w:proofErr w:type="spellStart"/>
      <w:r>
        <w:t>Plök</w:t>
      </w:r>
      <w:proofErr w:type="spellEnd"/>
      <w:r w:rsidRPr="00BD6753">
        <w:t xml:space="preserve"> bijvoorbeeld: educatie!</w:t>
      </w:r>
    </w:p>
    <w:p w14:paraId="462EE409" w14:textId="77E87D8E" w:rsidR="00FA69C0" w:rsidRPr="00C1111F" w:rsidRDefault="00FA69C0" w:rsidP="00FA69C0">
      <w:pPr>
        <w:pStyle w:val="Bodytekst"/>
        <w:numPr>
          <w:ilvl w:val="0"/>
          <w:numId w:val="10"/>
        </w:numPr>
      </w:pPr>
      <w:r w:rsidRPr="00BD6753">
        <w:t>Plant fruitbomen / struiken aan op plekken -&gt; kinderen kunnen daarvan pl</w:t>
      </w:r>
      <w:r>
        <w:t>u</w:t>
      </w:r>
      <w:r w:rsidRPr="00BD6753">
        <w:t xml:space="preserve">kken en vlaai / jam </w:t>
      </w:r>
      <w:r>
        <w:t>en dergelijke</w:t>
      </w:r>
      <w:r w:rsidRPr="00BD6753">
        <w:t xml:space="preserve"> maken</w:t>
      </w:r>
      <w:r>
        <w:t xml:space="preserve">. </w:t>
      </w:r>
      <w:r w:rsidRPr="00C1111F">
        <w:t>Plek is belangrijk: midden in het centrum of er buiten</w:t>
      </w:r>
    </w:p>
    <w:p w14:paraId="0FEF14C0" w14:textId="0AB10FE3" w:rsidR="00FA69C0" w:rsidRPr="00C1111F" w:rsidRDefault="00FA69C0" w:rsidP="00FA69C0">
      <w:pPr>
        <w:pStyle w:val="Bodytekst"/>
        <w:numPr>
          <w:ilvl w:val="0"/>
          <w:numId w:val="10"/>
        </w:numPr>
      </w:pPr>
      <w:r w:rsidRPr="00BD6753">
        <w:t>Er moet ondersteuningskracht komen vanuit een centraal overko</w:t>
      </w:r>
      <w:r>
        <w:t>e</w:t>
      </w:r>
      <w:r w:rsidRPr="00BD6753">
        <w:t xml:space="preserve">pelend punt die allerlei bestaande initiatieven (organisaties laat samenkomen / ondersteunen zoals </w:t>
      </w:r>
      <w:proofErr w:type="spellStart"/>
      <w:r>
        <w:t>Plök</w:t>
      </w:r>
      <w:proofErr w:type="spellEnd"/>
      <w:r w:rsidRPr="00BD6753">
        <w:t>)</w:t>
      </w:r>
      <w:r>
        <w:t xml:space="preserve">. </w:t>
      </w:r>
      <w:r w:rsidRPr="00C1111F">
        <w:t>Organisatie opzetten</w:t>
      </w:r>
      <w:r>
        <w:t>.</w:t>
      </w:r>
    </w:p>
    <w:p w14:paraId="61FBB74E" w14:textId="44493AFE" w:rsidR="00FA69C0" w:rsidRDefault="00FA69C0" w:rsidP="00FA69C0">
      <w:pPr>
        <w:pStyle w:val="Bodytekst"/>
        <w:numPr>
          <w:ilvl w:val="0"/>
          <w:numId w:val="10"/>
        </w:numPr>
      </w:pPr>
      <w:r w:rsidRPr="0076424D">
        <w:t>Mogelijk kan in samenwerking met organisaties als IVN en/of Gilde de Grave cursussen gegeven worden over het opzetten en onderhouden van een moestuin</w:t>
      </w:r>
      <w:r>
        <w:t>.</w:t>
      </w:r>
    </w:p>
    <w:p w14:paraId="4868FD29" w14:textId="7EC4F465" w:rsidR="00951DCE" w:rsidRDefault="00951DCE" w:rsidP="00951DCE">
      <w:pPr>
        <w:pStyle w:val="Bodytekst"/>
        <w:ind w:left="720"/>
      </w:pPr>
    </w:p>
    <w:p w14:paraId="64E0B31C" w14:textId="77777777" w:rsidR="00951DCE" w:rsidRDefault="00951DCE" w:rsidP="00951DCE">
      <w:pPr>
        <w:pStyle w:val="Bodytekst"/>
        <w:ind w:left="720"/>
      </w:pPr>
    </w:p>
    <w:tbl>
      <w:tblPr>
        <w:tblStyle w:val="Tabelraster"/>
        <w:tblW w:w="0" w:type="auto"/>
        <w:tblLook w:val="04A0" w:firstRow="1" w:lastRow="0" w:firstColumn="1" w:lastColumn="0" w:noHBand="0" w:noVBand="1"/>
      </w:tblPr>
      <w:tblGrid>
        <w:gridCol w:w="9062"/>
      </w:tblGrid>
      <w:tr w:rsidR="00442E58" w14:paraId="002EB277" w14:textId="77777777" w:rsidTr="00442E58">
        <w:tc>
          <w:tcPr>
            <w:tcW w:w="9062" w:type="dxa"/>
          </w:tcPr>
          <w:p w14:paraId="77C58D55" w14:textId="77777777" w:rsidR="00442E58" w:rsidRPr="00951DCE" w:rsidRDefault="00442E58" w:rsidP="00442E58">
            <w:pPr>
              <w:pStyle w:val="Kop3"/>
              <w:spacing w:before="0"/>
              <w:rPr>
                <w:i/>
                <w:iCs/>
              </w:rPr>
            </w:pPr>
            <w:r w:rsidRPr="00951DCE">
              <w:rPr>
                <w:i/>
                <w:iCs/>
              </w:rPr>
              <w:t>Doel 18. We stimuleren en werken aan initiatieven die bijdragen aan een watersysteem dat het water langer vasthoudt maar ook op de juiste plekken kan verdelen als het weer nodig is. Tevens zorgen we voor hoogwaterveiligheid. We reserveren meer ruimte voor water.</w:t>
            </w:r>
          </w:p>
          <w:p w14:paraId="3F9CDF48" w14:textId="65AB4D68" w:rsidR="00442E58" w:rsidRPr="00442E58" w:rsidRDefault="00442E58" w:rsidP="00442E58"/>
        </w:tc>
      </w:tr>
    </w:tbl>
    <w:p w14:paraId="033B53AA" w14:textId="25AD1586" w:rsidR="00442E58" w:rsidRDefault="00442E58" w:rsidP="00FA69C0">
      <w:pPr>
        <w:pStyle w:val="Bodytekst"/>
        <w:rPr>
          <w:lang w:eastAsia="nl-NL"/>
        </w:rPr>
      </w:pPr>
    </w:p>
    <w:p w14:paraId="5CA76E7A" w14:textId="295D12E3" w:rsidR="00FA69C0" w:rsidRPr="00BD6753" w:rsidRDefault="00FA69C0" w:rsidP="00FA69C0">
      <w:pPr>
        <w:pStyle w:val="Bodytekst"/>
        <w:numPr>
          <w:ilvl w:val="0"/>
          <w:numId w:val="10"/>
        </w:numPr>
        <w:rPr>
          <w:rFonts w:ascii="Arial" w:hAnsi="Arial" w:cs="Arial"/>
        </w:rPr>
      </w:pPr>
      <w:r w:rsidRPr="00BD6753">
        <w:rPr>
          <w:rFonts w:ascii="Arial" w:hAnsi="Arial" w:cs="Arial"/>
        </w:rPr>
        <w:t>Afwatering verbeteren richting de beek, zodat de stroken niet onderlopen</w:t>
      </w:r>
    </w:p>
    <w:p w14:paraId="1E4627BF" w14:textId="3A00CA85" w:rsidR="00FA69C0" w:rsidRPr="00C1111F" w:rsidRDefault="00FA69C0" w:rsidP="00FA69C0">
      <w:pPr>
        <w:pStyle w:val="Bodytekst"/>
        <w:numPr>
          <w:ilvl w:val="0"/>
          <w:numId w:val="10"/>
        </w:numPr>
        <w:rPr>
          <w:rFonts w:ascii="Arial" w:hAnsi="Arial" w:cs="Arial"/>
        </w:rPr>
      </w:pPr>
      <w:r w:rsidRPr="00BD6753">
        <w:rPr>
          <w:rFonts w:ascii="Arial" w:hAnsi="Arial" w:cs="Arial"/>
        </w:rPr>
        <w:t>Bewustwording bevorderen in versteende wijken, zodat meer vergroening ontstaat</w:t>
      </w:r>
      <w:r>
        <w:rPr>
          <w:rFonts w:ascii="Arial" w:hAnsi="Arial" w:cs="Arial"/>
        </w:rPr>
        <w:t xml:space="preserve">. </w:t>
      </w:r>
      <w:r w:rsidRPr="00C1111F">
        <w:rPr>
          <w:rFonts w:ascii="Arial" w:hAnsi="Arial" w:cs="Arial"/>
        </w:rPr>
        <w:t>Ga samen met elkaar die wijken in en betrek de mensen er zelf bij</w:t>
      </w:r>
      <w:r>
        <w:rPr>
          <w:rFonts w:ascii="Arial" w:hAnsi="Arial" w:cs="Arial"/>
        </w:rPr>
        <w:t>.</w:t>
      </w:r>
    </w:p>
    <w:tbl>
      <w:tblPr>
        <w:tblStyle w:val="Tabelraster"/>
        <w:tblW w:w="0" w:type="auto"/>
        <w:tblLook w:val="04A0" w:firstRow="1" w:lastRow="0" w:firstColumn="1" w:lastColumn="0" w:noHBand="0" w:noVBand="1"/>
      </w:tblPr>
      <w:tblGrid>
        <w:gridCol w:w="9062"/>
      </w:tblGrid>
      <w:tr w:rsidR="00442E58" w14:paraId="44F0C419" w14:textId="77777777" w:rsidTr="00442E58">
        <w:tc>
          <w:tcPr>
            <w:tcW w:w="9062" w:type="dxa"/>
          </w:tcPr>
          <w:p w14:paraId="2EA1CB2F" w14:textId="77777777" w:rsidR="00442E58" w:rsidRPr="00951DCE" w:rsidRDefault="00442E58" w:rsidP="00951DCE">
            <w:pPr>
              <w:pStyle w:val="Kop3"/>
              <w:spacing w:before="0"/>
              <w:rPr>
                <w:i/>
                <w:iCs/>
              </w:rPr>
            </w:pPr>
            <w:r w:rsidRPr="00951DCE">
              <w:rPr>
                <w:i/>
                <w:iCs/>
              </w:rPr>
              <w:lastRenderedPageBreak/>
              <w:t>Doel 19. Om bij te dragen aan de energietransitie stimuleren en faciliteren we energiebesparing in de gebouwde omgeving. We scheppen ruimte en bieden kaders voor duurzame opwek van elektriciteit en warmte. We stimuleren en faciliteren duurzame mobiliteit.</w:t>
            </w:r>
          </w:p>
          <w:p w14:paraId="442B1C7D" w14:textId="7F8F1190" w:rsidR="00442E58" w:rsidRPr="00442E58" w:rsidRDefault="00442E58" w:rsidP="00442E58"/>
        </w:tc>
      </w:tr>
    </w:tbl>
    <w:p w14:paraId="38D3E926" w14:textId="77777777" w:rsidR="00FA69C0" w:rsidRDefault="00FA69C0" w:rsidP="001F608E">
      <w:pPr>
        <w:pStyle w:val="Alineakop"/>
        <w:rPr>
          <w:lang w:eastAsia="nl-NL"/>
        </w:rPr>
      </w:pPr>
    </w:p>
    <w:p w14:paraId="34A429C0" w14:textId="782576E2" w:rsidR="00FA69C0" w:rsidRPr="00BD6753" w:rsidRDefault="00FA69C0" w:rsidP="00FA69C0">
      <w:pPr>
        <w:pStyle w:val="Bodytekst"/>
        <w:numPr>
          <w:ilvl w:val="0"/>
          <w:numId w:val="10"/>
        </w:numPr>
      </w:pPr>
      <w:r w:rsidRPr="00BD6753">
        <w:t xml:space="preserve">Duurzaamheidsmaatregelen zijn niet voor elke doelgroep (financieel </w:t>
      </w:r>
      <w:r>
        <w:t>toegankelijk maken</w:t>
      </w:r>
      <w:r w:rsidRPr="00BD6753">
        <w:t>)</w:t>
      </w:r>
    </w:p>
    <w:p w14:paraId="18E28784" w14:textId="6DA1F1AF" w:rsidR="00FA69C0" w:rsidRPr="00C1111F" w:rsidRDefault="00FA69C0" w:rsidP="00FA69C0">
      <w:pPr>
        <w:pStyle w:val="Bodytekst"/>
        <w:numPr>
          <w:ilvl w:val="0"/>
          <w:numId w:val="10"/>
        </w:numPr>
      </w:pPr>
      <w:r w:rsidRPr="00BD6753">
        <w:t>Oude huizen (niet duurzaam) die buiten de subsidies vallen opkopen / stimuleren op te kopen door ontwikkelaars, omdat verduurzaming niet mogelijk is door particulieren</w:t>
      </w:r>
      <w:r>
        <w:t xml:space="preserve">. </w:t>
      </w:r>
      <w:r w:rsidRPr="00C1111F">
        <w:t xml:space="preserve">Aandacht verduurzaming voor huizen ouder dan 1920 </w:t>
      </w:r>
      <w:r>
        <w:t>.</w:t>
      </w:r>
    </w:p>
    <w:p w14:paraId="4575817C" w14:textId="109C7CB1" w:rsidR="00FA69C0" w:rsidRPr="00774EB0" w:rsidRDefault="00FA69C0" w:rsidP="00FA69C0">
      <w:pPr>
        <w:pStyle w:val="Bodytekst"/>
        <w:numPr>
          <w:ilvl w:val="0"/>
          <w:numId w:val="10"/>
        </w:numPr>
      </w:pPr>
      <w:r w:rsidRPr="00BD6753">
        <w:t>Mensen betrekken in klimaat- en duurzaamheid</w:t>
      </w:r>
      <w:r>
        <w:t>s</w:t>
      </w:r>
      <w:r w:rsidRPr="00BD6753">
        <w:t>initiatieven door middel van een centraal punt / centrum (overkoepelend geheel)</w:t>
      </w:r>
      <w:r>
        <w:t xml:space="preserve">. </w:t>
      </w:r>
      <w:r w:rsidRPr="00C1111F">
        <w:t xml:space="preserve">Op die manier is dit niet afhankelijk van vrijwilligers, maar </w:t>
      </w:r>
      <w:r>
        <w:t xml:space="preserve">door beter zichtbaar te zijn </w:t>
      </w:r>
      <w:r w:rsidRPr="00C1111F">
        <w:t>wordt een breder publiek getrokken</w:t>
      </w:r>
      <w:r>
        <w:t>.</w:t>
      </w:r>
    </w:p>
    <w:p w14:paraId="0D9911EB" w14:textId="5954010D" w:rsidR="00B64783" w:rsidRPr="00517329" w:rsidRDefault="00B64783" w:rsidP="00FA69C0">
      <w:pPr>
        <w:pStyle w:val="Alineakop"/>
      </w:pPr>
    </w:p>
    <w:sectPr w:rsidR="00B64783" w:rsidRPr="00517329" w:rsidSect="00A6061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567"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CB26E" w14:textId="77777777" w:rsidR="00D97A56" w:rsidRDefault="00D97A56" w:rsidP="000B3B97">
      <w:pPr>
        <w:spacing w:line="240" w:lineRule="auto"/>
      </w:pPr>
      <w:r>
        <w:separator/>
      </w:r>
    </w:p>
  </w:endnote>
  <w:endnote w:type="continuationSeparator" w:id="0">
    <w:p w14:paraId="222BABA7" w14:textId="77777777" w:rsidR="00D97A56" w:rsidRDefault="00D97A56" w:rsidP="000B3B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EB22" w14:textId="77777777" w:rsidR="00D97A56" w:rsidRDefault="00D97A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503116"/>
      <w:docPartObj>
        <w:docPartGallery w:val="Page Numbers (Bottom of Page)"/>
        <w:docPartUnique/>
      </w:docPartObj>
    </w:sdtPr>
    <w:sdtEndPr/>
    <w:sdtContent>
      <w:p w14:paraId="270F2BDA" w14:textId="3D19B51B" w:rsidR="00D97A56" w:rsidRDefault="00D97A56">
        <w:pPr>
          <w:pStyle w:val="Voettekst"/>
          <w:jc w:val="center"/>
        </w:pPr>
        <w:r>
          <w:fldChar w:fldCharType="begin"/>
        </w:r>
        <w:r>
          <w:instrText>PAGE   \* MERGEFORMAT</w:instrText>
        </w:r>
        <w:r>
          <w:fldChar w:fldCharType="separate"/>
        </w:r>
        <w:r>
          <w:rPr>
            <w:noProof/>
          </w:rPr>
          <w:t>3</w:t>
        </w:r>
        <w:r>
          <w:fldChar w:fldCharType="end"/>
        </w:r>
      </w:p>
    </w:sdtContent>
  </w:sdt>
  <w:p w14:paraId="0C122456" w14:textId="77777777" w:rsidR="00D97A56" w:rsidRDefault="00D97A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B686" w14:textId="77777777" w:rsidR="00D97A56" w:rsidRDefault="00D97A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A235F" w14:textId="77777777" w:rsidR="00D97A56" w:rsidRDefault="00D97A56" w:rsidP="000B3B97">
      <w:pPr>
        <w:spacing w:line="240" w:lineRule="auto"/>
      </w:pPr>
      <w:r>
        <w:separator/>
      </w:r>
    </w:p>
  </w:footnote>
  <w:footnote w:type="continuationSeparator" w:id="0">
    <w:p w14:paraId="78036D53" w14:textId="77777777" w:rsidR="00D97A56" w:rsidRDefault="00D97A56" w:rsidP="000B3B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1E36" w14:textId="77777777" w:rsidR="00D97A56" w:rsidRDefault="00D97A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E347" w14:textId="77777777" w:rsidR="00D97A56" w:rsidRDefault="00D97A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2480" w14:textId="77777777" w:rsidR="00D97A56" w:rsidRDefault="00D97A5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270"/>
    <w:multiLevelType w:val="hybridMultilevel"/>
    <w:tmpl w:val="93A00AD6"/>
    <w:lvl w:ilvl="0" w:tplc="BBD8F1D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AD729E"/>
    <w:multiLevelType w:val="hybridMultilevel"/>
    <w:tmpl w:val="B442F43C"/>
    <w:lvl w:ilvl="0" w:tplc="6B8413FA">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Calibri" w:eastAsia="Calibri" w:hAnsi="Calibri" w:cs="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9AE7B23"/>
    <w:multiLevelType w:val="hybridMultilevel"/>
    <w:tmpl w:val="DC929186"/>
    <w:lvl w:ilvl="0" w:tplc="6B8413FA">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Calibri" w:eastAsia="Calibri" w:hAnsi="Calibri" w:cs="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C74027D"/>
    <w:multiLevelType w:val="hybridMultilevel"/>
    <w:tmpl w:val="1D3A874A"/>
    <w:lvl w:ilvl="0" w:tplc="A9A822B0">
      <w:start w:val="1"/>
      <w:numFmt w:val="decimal"/>
      <w:pStyle w:val="Cijfersinspringen"/>
      <w:lvlText w:val="%1."/>
      <w:lvlJc w:val="left"/>
      <w:pPr>
        <w:ind w:left="705" w:hanging="705"/>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1326E7F"/>
    <w:multiLevelType w:val="hybridMultilevel"/>
    <w:tmpl w:val="5D9238CE"/>
    <w:lvl w:ilvl="0" w:tplc="6B8413FA">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Calibri" w:eastAsia="Calibri" w:hAnsi="Calibri" w:cs="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7014559"/>
    <w:multiLevelType w:val="hybridMultilevel"/>
    <w:tmpl w:val="3D7AEB18"/>
    <w:lvl w:ilvl="0" w:tplc="6B8413FA">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EED2611"/>
    <w:multiLevelType w:val="hybridMultilevel"/>
    <w:tmpl w:val="BEE85128"/>
    <w:lvl w:ilvl="0" w:tplc="F2ECCB5A">
      <w:numFmt w:val="bullet"/>
      <w:lvlText w:val="-"/>
      <w:lvlJc w:val="left"/>
      <w:pPr>
        <w:ind w:left="420" w:hanging="360"/>
      </w:pPr>
      <w:rPr>
        <w:rFonts w:ascii="Arial" w:eastAsiaTheme="minorHAnsi" w:hAnsi="Arial" w:cs="Arial" w:hint="default"/>
        <w:b/>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7" w15:restartNumberingAfterBreak="0">
    <w:nsid w:val="24712FA1"/>
    <w:multiLevelType w:val="hybridMultilevel"/>
    <w:tmpl w:val="6EC26E08"/>
    <w:lvl w:ilvl="0" w:tplc="6B8413FA">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66F35A0"/>
    <w:multiLevelType w:val="hybridMultilevel"/>
    <w:tmpl w:val="1140455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6231DE"/>
    <w:multiLevelType w:val="hybridMultilevel"/>
    <w:tmpl w:val="5F18993E"/>
    <w:lvl w:ilvl="0" w:tplc="6B8413FA">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3754CF8"/>
    <w:multiLevelType w:val="hybridMultilevel"/>
    <w:tmpl w:val="01B25FD0"/>
    <w:lvl w:ilvl="0" w:tplc="6B8413FA">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3F32B91"/>
    <w:multiLevelType w:val="hybridMultilevel"/>
    <w:tmpl w:val="2DD82A28"/>
    <w:lvl w:ilvl="0" w:tplc="6B8413F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D262ED"/>
    <w:multiLevelType w:val="hybridMultilevel"/>
    <w:tmpl w:val="D1B8FF8C"/>
    <w:lvl w:ilvl="0" w:tplc="6B8413FA">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25B6245"/>
    <w:multiLevelType w:val="hybridMultilevel"/>
    <w:tmpl w:val="06064CE2"/>
    <w:lvl w:ilvl="0" w:tplc="6B8413FA">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Calibri" w:eastAsia="Calibri" w:hAnsi="Calibri" w:cs="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52269CD"/>
    <w:multiLevelType w:val="hybridMultilevel"/>
    <w:tmpl w:val="74B6C542"/>
    <w:lvl w:ilvl="0" w:tplc="6B8413FA">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5701F66"/>
    <w:multiLevelType w:val="hybridMultilevel"/>
    <w:tmpl w:val="B266948A"/>
    <w:lvl w:ilvl="0" w:tplc="6B8413FA">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C423B27"/>
    <w:multiLevelType w:val="hybridMultilevel"/>
    <w:tmpl w:val="084EEFBC"/>
    <w:lvl w:ilvl="0" w:tplc="91EA3484">
      <w:numFmt w:val="bullet"/>
      <w:pStyle w:val="Inspringen"/>
      <w:lvlText w:val="•"/>
      <w:lvlJc w:val="left"/>
      <w:pPr>
        <w:ind w:left="705" w:hanging="705"/>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E392844"/>
    <w:multiLevelType w:val="hybridMultilevel"/>
    <w:tmpl w:val="09A09EA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3DE2A86"/>
    <w:multiLevelType w:val="hybridMultilevel"/>
    <w:tmpl w:val="33C8EBAE"/>
    <w:lvl w:ilvl="0" w:tplc="0413000F">
      <w:start w:val="1"/>
      <w:numFmt w:val="decimal"/>
      <w:lvlText w:val="%1."/>
      <w:lvlJc w:val="left"/>
      <w:pPr>
        <w:ind w:left="705" w:hanging="705"/>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53C322E"/>
    <w:multiLevelType w:val="hybridMultilevel"/>
    <w:tmpl w:val="B31EFFCE"/>
    <w:lvl w:ilvl="0" w:tplc="6B8413F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5732FF4"/>
    <w:multiLevelType w:val="hybridMultilevel"/>
    <w:tmpl w:val="C76AA88A"/>
    <w:lvl w:ilvl="0" w:tplc="6B8413FA">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7492C74"/>
    <w:multiLevelType w:val="hybridMultilevel"/>
    <w:tmpl w:val="4AB6977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0F3AFB"/>
    <w:multiLevelType w:val="hybridMultilevel"/>
    <w:tmpl w:val="C6704548"/>
    <w:lvl w:ilvl="0" w:tplc="6B8413FA">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87940518">
    <w:abstractNumId w:val="3"/>
  </w:num>
  <w:num w:numId="2" w16cid:durableId="1538273803">
    <w:abstractNumId w:val="16"/>
  </w:num>
  <w:num w:numId="3" w16cid:durableId="363411345">
    <w:abstractNumId w:val="18"/>
  </w:num>
  <w:num w:numId="4" w16cid:durableId="477957765">
    <w:abstractNumId w:val="8"/>
  </w:num>
  <w:num w:numId="5" w16cid:durableId="196046978">
    <w:abstractNumId w:val="17"/>
  </w:num>
  <w:num w:numId="6" w16cid:durableId="1377000965">
    <w:abstractNumId w:val="21"/>
  </w:num>
  <w:num w:numId="7" w16cid:durableId="314145328">
    <w:abstractNumId w:val="6"/>
  </w:num>
  <w:num w:numId="8" w16cid:durableId="389772472">
    <w:abstractNumId w:val="20"/>
  </w:num>
  <w:num w:numId="9" w16cid:durableId="1918127989">
    <w:abstractNumId w:val="14"/>
  </w:num>
  <w:num w:numId="10" w16cid:durableId="473642269">
    <w:abstractNumId w:val="0"/>
  </w:num>
  <w:num w:numId="11" w16cid:durableId="299893413">
    <w:abstractNumId w:val="15"/>
  </w:num>
  <w:num w:numId="12" w16cid:durableId="737635508">
    <w:abstractNumId w:val="7"/>
  </w:num>
  <w:num w:numId="13" w16cid:durableId="1300038012">
    <w:abstractNumId w:val="11"/>
  </w:num>
  <w:num w:numId="14" w16cid:durableId="1944335677">
    <w:abstractNumId w:val="1"/>
  </w:num>
  <w:num w:numId="15" w16cid:durableId="683745200">
    <w:abstractNumId w:val="4"/>
  </w:num>
  <w:num w:numId="16" w16cid:durableId="1209880140">
    <w:abstractNumId w:val="13"/>
  </w:num>
  <w:num w:numId="17" w16cid:durableId="884214309">
    <w:abstractNumId w:val="2"/>
  </w:num>
  <w:num w:numId="18" w16cid:durableId="1548224102">
    <w:abstractNumId w:val="10"/>
  </w:num>
  <w:num w:numId="19" w16cid:durableId="77483333">
    <w:abstractNumId w:val="19"/>
  </w:num>
  <w:num w:numId="20" w16cid:durableId="1014527527">
    <w:abstractNumId w:val="22"/>
  </w:num>
  <w:num w:numId="21" w16cid:durableId="2054966205">
    <w:abstractNumId w:val="5"/>
  </w:num>
  <w:num w:numId="22" w16cid:durableId="1987007005">
    <w:abstractNumId w:val="9"/>
  </w:num>
  <w:num w:numId="23" w16cid:durableId="57620507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36"/>
    <w:rsid w:val="00010059"/>
    <w:rsid w:val="00011053"/>
    <w:rsid w:val="000228A6"/>
    <w:rsid w:val="0003354D"/>
    <w:rsid w:val="00042E49"/>
    <w:rsid w:val="000457EB"/>
    <w:rsid w:val="00047FC9"/>
    <w:rsid w:val="000515D4"/>
    <w:rsid w:val="00053B29"/>
    <w:rsid w:val="000638FA"/>
    <w:rsid w:val="00070D7F"/>
    <w:rsid w:val="0008647C"/>
    <w:rsid w:val="000875C5"/>
    <w:rsid w:val="00093CA4"/>
    <w:rsid w:val="000A6300"/>
    <w:rsid w:val="000B06BC"/>
    <w:rsid w:val="000B2821"/>
    <w:rsid w:val="000B3B97"/>
    <w:rsid w:val="000C4D29"/>
    <w:rsid w:val="000D4313"/>
    <w:rsid w:val="000D6804"/>
    <w:rsid w:val="000D73BC"/>
    <w:rsid w:val="000D7413"/>
    <w:rsid w:val="000E1475"/>
    <w:rsid w:val="000E24DD"/>
    <w:rsid w:val="000F6E45"/>
    <w:rsid w:val="00101548"/>
    <w:rsid w:val="0010208B"/>
    <w:rsid w:val="00107DD4"/>
    <w:rsid w:val="00110329"/>
    <w:rsid w:val="00113656"/>
    <w:rsid w:val="00113697"/>
    <w:rsid w:val="00116B95"/>
    <w:rsid w:val="001245DC"/>
    <w:rsid w:val="001271D3"/>
    <w:rsid w:val="00134ABA"/>
    <w:rsid w:val="0015036B"/>
    <w:rsid w:val="00151834"/>
    <w:rsid w:val="00152BD4"/>
    <w:rsid w:val="00155402"/>
    <w:rsid w:val="00160EC1"/>
    <w:rsid w:val="00180A7F"/>
    <w:rsid w:val="00182E84"/>
    <w:rsid w:val="00184898"/>
    <w:rsid w:val="00194FEA"/>
    <w:rsid w:val="00197664"/>
    <w:rsid w:val="00197DB0"/>
    <w:rsid w:val="001A21C6"/>
    <w:rsid w:val="001A533A"/>
    <w:rsid w:val="001B622B"/>
    <w:rsid w:val="001B7187"/>
    <w:rsid w:val="001C2D2C"/>
    <w:rsid w:val="001C3368"/>
    <w:rsid w:val="001D09DA"/>
    <w:rsid w:val="001D7284"/>
    <w:rsid w:val="001E16F7"/>
    <w:rsid w:val="001E641F"/>
    <w:rsid w:val="001F608E"/>
    <w:rsid w:val="001F7C0E"/>
    <w:rsid w:val="00202BD4"/>
    <w:rsid w:val="00204007"/>
    <w:rsid w:val="00205F9F"/>
    <w:rsid w:val="002123A0"/>
    <w:rsid w:val="0021428A"/>
    <w:rsid w:val="00221237"/>
    <w:rsid w:val="002217F3"/>
    <w:rsid w:val="00221E95"/>
    <w:rsid w:val="0022352C"/>
    <w:rsid w:val="002305F5"/>
    <w:rsid w:val="002346EE"/>
    <w:rsid w:val="00241A20"/>
    <w:rsid w:val="00244B45"/>
    <w:rsid w:val="00247B06"/>
    <w:rsid w:val="002521D9"/>
    <w:rsid w:val="00264571"/>
    <w:rsid w:val="00266753"/>
    <w:rsid w:val="00271689"/>
    <w:rsid w:val="002767F2"/>
    <w:rsid w:val="00281CB0"/>
    <w:rsid w:val="0028237D"/>
    <w:rsid w:val="002947E3"/>
    <w:rsid w:val="002A5BD7"/>
    <w:rsid w:val="002A7054"/>
    <w:rsid w:val="002B0D6E"/>
    <w:rsid w:val="002B713A"/>
    <w:rsid w:val="002B7BE2"/>
    <w:rsid w:val="002C18D8"/>
    <w:rsid w:val="002C24C9"/>
    <w:rsid w:val="002C564E"/>
    <w:rsid w:val="002F1B6C"/>
    <w:rsid w:val="002F44F2"/>
    <w:rsid w:val="002F51FA"/>
    <w:rsid w:val="002F69DD"/>
    <w:rsid w:val="00330C7E"/>
    <w:rsid w:val="00346B7D"/>
    <w:rsid w:val="00347C32"/>
    <w:rsid w:val="00352F13"/>
    <w:rsid w:val="003644A1"/>
    <w:rsid w:val="00371B9C"/>
    <w:rsid w:val="0037335B"/>
    <w:rsid w:val="00374058"/>
    <w:rsid w:val="00376732"/>
    <w:rsid w:val="0038418F"/>
    <w:rsid w:val="003858AB"/>
    <w:rsid w:val="0038711D"/>
    <w:rsid w:val="00390199"/>
    <w:rsid w:val="0039206E"/>
    <w:rsid w:val="003A32C2"/>
    <w:rsid w:val="003A3862"/>
    <w:rsid w:val="003B414C"/>
    <w:rsid w:val="003C4C6C"/>
    <w:rsid w:val="003D1FEC"/>
    <w:rsid w:val="003D2485"/>
    <w:rsid w:val="003D407C"/>
    <w:rsid w:val="003E3FB5"/>
    <w:rsid w:val="003E40A1"/>
    <w:rsid w:val="003E4D10"/>
    <w:rsid w:val="003E73E7"/>
    <w:rsid w:val="004104A8"/>
    <w:rsid w:val="00411FB8"/>
    <w:rsid w:val="00412C5F"/>
    <w:rsid w:val="00431ABD"/>
    <w:rsid w:val="00442E58"/>
    <w:rsid w:val="00443294"/>
    <w:rsid w:val="00455A06"/>
    <w:rsid w:val="004711D5"/>
    <w:rsid w:val="00477D5B"/>
    <w:rsid w:val="00482AFB"/>
    <w:rsid w:val="00484C1B"/>
    <w:rsid w:val="00492326"/>
    <w:rsid w:val="004A127B"/>
    <w:rsid w:val="004A331E"/>
    <w:rsid w:val="004B2B19"/>
    <w:rsid w:val="004C0BC0"/>
    <w:rsid w:val="004C4341"/>
    <w:rsid w:val="004D1553"/>
    <w:rsid w:val="004E13EE"/>
    <w:rsid w:val="004E1C26"/>
    <w:rsid w:val="004E6A33"/>
    <w:rsid w:val="004F470F"/>
    <w:rsid w:val="004F635D"/>
    <w:rsid w:val="004F7719"/>
    <w:rsid w:val="00507D38"/>
    <w:rsid w:val="00517329"/>
    <w:rsid w:val="00522276"/>
    <w:rsid w:val="005342F6"/>
    <w:rsid w:val="00553F1E"/>
    <w:rsid w:val="0055496A"/>
    <w:rsid w:val="005611D0"/>
    <w:rsid w:val="005700A0"/>
    <w:rsid w:val="00575372"/>
    <w:rsid w:val="005775D9"/>
    <w:rsid w:val="00582C50"/>
    <w:rsid w:val="00586C9F"/>
    <w:rsid w:val="005922ED"/>
    <w:rsid w:val="00595307"/>
    <w:rsid w:val="00597DE8"/>
    <w:rsid w:val="005A7F05"/>
    <w:rsid w:val="005B376E"/>
    <w:rsid w:val="005B4AB2"/>
    <w:rsid w:val="005C03C8"/>
    <w:rsid w:val="005C12D6"/>
    <w:rsid w:val="005D1EC7"/>
    <w:rsid w:val="005D21BF"/>
    <w:rsid w:val="005E3D7B"/>
    <w:rsid w:val="005E582D"/>
    <w:rsid w:val="005F76DE"/>
    <w:rsid w:val="006006A9"/>
    <w:rsid w:val="00607125"/>
    <w:rsid w:val="00612288"/>
    <w:rsid w:val="0062166B"/>
    <w:rsid w:val="006360E4"/>
    <w:rsid w:val="00642B18"/>
    <w:rsid w:val="00652D5A"/>
    <w:rsid w:val="006629A5"/>
    <w:rsid w:val="00665BCA"/>
    <w:rsid w:val="00673147"/>
    <w:rsid w:val="00683F43"/>
    <w:rsid w:val="00687A6F"/>
    <w:rsid w:val="006A0D05"/>
    <w:rsid w:val="006A41B1"/>
    <w:rsid w:val="006A424B"/>
    <w:rsid w:val="006B3205"/>
    <w:rsid w:val="006B3288"/>
    <w:rsid w:val="006B5843"/>
    <w:rsid w:val="006B6C19"/>
    <w:rsid w:val="006D36D6"/>
    <w:rsid w:val="006E0683"/>
    <w:rsid w:val="006E3AE2"/>
    <w:rsid w:val="006F6027"/>
    <w:rsid w:val="006F6B11"/>
    <w:rsid w:val="006F6D6B"/>
    <w:rsid w:val="007024FE"/>
    <w:rsid w:val="0070379F"/>
    <w:rsid w:val="0070644C"/>
    <w:rsid w:val="007102D0"/>
    <w:rsid w:val="00713D5B"/>
    <w:rsid w:val="007157B2"/>
    <w:rsid w:val="007173B6"/>
    <w:rsid w:val="00720EB9"/>
    <w:rsid w:val="00726086"/>
    <w:rsid w:val="00737A0E"/>
    <w:rsid w:val="007401E0"/>
    <w:rsid w:val="00744718"/>
    <w:rsid w:val="007527B1"/>
    <w:rsid w:val="00755B53"/>
    <w:rsid w:val="00757915"/>
    <w:rsid w:val="00760E63"/>
    <w:rsid w:val="0076251D"/>
    <w:rsid w:val="00767FBD"/>
    <w:rsid w:val="00785FE5"/>
    <w:rsid w:val="0078605A"/>
    <w:rsid w:val="00786CB0"/>
    <w:rsid w:val="007A00EA"/>
    <w:rsid w:val="007A3BCB"/>
    <w:rsid w:val="007B0C96"/>
    <w:rsid w:val="007C719D"/>
    <w:rsid w:val="007D096F"/>
    <w:rsid w:val="007D450A"/>
    <w:rsid w:val="007D50F2"/>
    <w:rsid w:val="007D6B69"/>
    <w:rsid w:val="007E0C57"/>
    <w:rsid w:val="007E3080"/>
    <w:rsid w:val="0080087E"/>
    <w:rsid w:val="00804FDE"/>
    <w:rsid w:val="00810F5C"/>
    <w:rsid w:val="0082355F"/>
    <w:rsid w:val="00831497"/>
    <w:rsid w:val="00835F93"/>
    <w:rsid w:val="008368F7"/>
    <w:rsid w:val="00850AA8"/>
    <w:rsid w:val="008526C6"/>
    <w:rsid w:val="00852D38"/>
    <w:rsid w:val="0087067A"/>
    <w:rsid w:val="008722D5"/>
    <w:rsid w:val="00877A2B"/>
    <w:rsid w:val="00877F36"/>
    <w:rsid w:val="008946D5"/>
    <w:rsid w:val="008952BF"/>
    <w:rsid w:val="008A0610"/>
    <w:rsid w:val="008C1856"/>
    <w:rsid w:val="008D02B6"/>
    <w:rsid w:val="008E1CE6"/>
    <w:rsid w:val="008E32B8"/>
    <w:rsid w:val="008F331A"/>
    <w:rsid w:val="00901B76"/>
    <w:rsid w:val="0091033E"/>
    <w:rsid w:val="0091242D"/>
    <w:rsid w:val="00913E74"/>
    <w:rsid w:val="00914942"/>
    <w:rsid w:val="009150B1"/>
    <w:rsid w:val="00923402"/>
    <w:rsid w:val="00924647"/>
    <w:rsid w:val="00940384"/>
    <w:rsid w:val="009440F5"/>
    <w:rsid w:val="00945B47"/>
    <w:rsid w:val="00945F5F"/>
    <w:rsid w:val="00951DCE"/>
    <w:rsid w:val="00953879"/>
    <w:rsid w:val="00953FC8"/>
    <w:rsid w:val="00973B8C"/>
    <w:rsid w:val="009779F7"/>
    <w:rsid w:val="00983B86"/>
    <w:rsid w:val="00985FD3"/>
    <w:rsid w:val="00986239"/>
    <w:rsid w:val="0099768B"/>
    <w:rsid w:val="009A002E"/>
    <w:rsid w:val="009A28AB"/>
    <w:rsid w:val="009A4328"/>
    <w:rsid w:val="009C7AD5"/>
    <w:rsid w:val="009E0843"/>
    <w:rsid w:val="009E6EBB"/>
    <w:rsid w:val="009F39D8"/>
    <w:rsid w:val="009F47C6"/>
    <w:rsid w:val="009F576A"/>
    <w:rsid w:val="009F5F93"/>
    <w:rsid w:val="009F62D8"/>
    <w:rsid w:val="00A014D8"/>
    <w:rsid w:val="00A02314"/>
    <w:rsid w:val="00A04576"/>
    <w:rsid w:val="00A0510B"/>
    <w:rsid w:val="00A07593"/>
    <w:rsid w:val="00A11B10"/>
    <w:rsid w:val="00A11BB4"/>
    <w:rsid w:val="00A12A7B"/>
    <w:rsid w:val="00A45E34"/>
    <w:rsid w:val="00A50770"/>
    <w:rsid w:val="00A57D4E"/>
    <w:rsid w:val="00A60613"/>
    <w:rsid w:val="00A71F7B"/>
    <w:rsid w:val="00AA7400"/>
    <w:rsid w:val="00AB4EE8"/>
    <w:rsid w:val="00AC1407"/>
    <w:rsid w:val="00AC3008"/>
    <w:rsid w:val="00AC3204"/>
    <w:rsid w:val="00AE06FF"/>
    <w:rsid w:val="00AE1DF9"/>
    <w:rsid w:val="00AE50A8"/>
    <w:rsid w:val="00AE52C9"/>
    <w:rsid w:val="00AF0CA2"/>
    <w:rsid w:val="00AF2645"/>
    <w:rsid w:val="00AF2D19"/>
    <w:rsid w:val="00AF3424"/>
    <w:rsid w:val="00B11B96"/>
    <w:rsid w:val="00B172D8"/>
    <w:rsid w:val="00B25ED9"/>
    <w:rsid w:val="00B27288"/>
    <w:rsid w:val="00B40545"/>
    <w:rsid w:val="00B41B29"/>
    <w:rsid w:val="00B52742"/>
    <w:rsid w:val="00B56596"/>
    <w:rsid w:val="00B5734F"/>
    <w:rsid w:val="00B57580"/>
    <w:rsid w:val="00B62C6C"/>
    <w:rsid w:val="00B63BA5"/>
    <w:rsid w:val="00B64783"/>
    <w:rsid w:val="00B70296"/>
    <w:rsid w:val="00B702B5"/>
    <w:rsid w:val="00B77A1E"/>
    <w:rsid w:val="00B81B20"/>
    <w:rsid w:val="00B85341"/>
    <w:rsid w:val="00B870E5"/>
    <w:rsid w:val="00B931FC"/>
    <w:rsid w:val="00B96733"/>
    <w:rsid w:val="00BA31CC"/>
    <w:rsid w:val="00BA37B7"/>
    <w:rsid w:val="00BA3BB4"/>
    <w:rsid w:val="00BA7868"/>
    <w:rsid w:val="00BB404F"/>
    <w:rsid w:val="00BB411D"/>
    <w:rsid w:val="00BC008A"/>
    <w:rsid w:val="00BC253D"/>
    <w:rsid w:val="00BC2FE1"/>
    <w:rsid w:val="00BC557A"/>
    <w:rsid w:val="00BD1700"/>
    <w:rsid w:val="00BD42A8"/>
    <w:rsid w:val="00BD6F67"/>
    <w:rsid w:val="00BE4F76"/>
    <w:rsid w:val="00BE76BA"/>
    <w:rsid w:val="00BF08C4"/>
    <w:rsid w:val="00BF40E5"/>
    <w:rsid w:val="00C04C5D"/>
    <w:rsid w:val="00C15723"/>
    <w:rsid w:val="00C16F57"/>
    <w:rsid w:val="00C2698E"/>
    <w:rsid w:val="00C30188"/>
    <w:rsid w:val="00C3370D"/>
    <w:rsid w:val="00C3503E"/>
    <w:rsid w:val="00C5139F"/>
    <w:rsid w:val="00C518DB"/>
    <w:rsid w:val="00C56750"/>
    <w:rsid w:val="00C6212E"/>
    <w:rsid w:val="00C63AC0"/>
    <w:rsid w:val="00C708D8"/>
    <w:rsid w:val="00C74A54"/>
    <w:rsid w:val="00C74C7F"/>
    <w:rsid w:val="00C75398"/>
    <w:rsid w:val="00C90409"/>
    <w:rsid w:val="00C97450"/>
    <w:rsid w:val="00CA1239"/>
    <w:rsid w:val="00CA2861"/>
    <w:rsid w:val="00CA3504"/>
    <w:rsid w:val="00CA40F8"/>
    <w:rsid w:val="00CB3C7C"/>
    <w:rsid w:val="00CB6AF9"/>
    <w:rsid w:val="00CC1BA2"/>
    <w:rsid w:val="00CC260A"/>
    <w:rsid w:val="00CC3968"/>
    <w:rsid w:val="00CD31F6"/>
    <w:rsid w:val="00CE091D"/>
    <w:rsid w:val="00CE2931"/>
    <w:rsid w:val="00CE2ACB"/>
    <w:rsid w:val="00CF1942"/>
    <w:rsid w:val="00D026AF"/>
    <w:rsid w:val="00D034DF"/>
    <w:rsid w:val="00D04B12"/>
    <w:rsid w:val="00D04C3F"/>
    <w:rsid w:val="00D11801"/>
    <w:rsid w:val="00D12312"/>
    <w:rsid w:val="00D1632E"/>
    <w:rsid w:val="00D17EA6"/>
    <w:rsid w:val="00D21230"/>
    <w:rsid w:val="00D23737"/>
    <w:rsid w:val="00D24A8E"/>
    <w:rsid w:val="00D300B9"/>
    <w:rsid w:val="00D318F5"/>
    <w:rsid w:val="00D31E58"/>
    <w:rsid w:val="00D37AEE"/>
    <w:rsid w:val="00D46D3B"/>
    <w:rsid w:val="00D516E6"/>
    <w:rsid w:val="00D55034"/>
    <w:rsid w:val="00D7165C"/>
    <w:rsid w:val="00D72972"/>
    <w:rsid w:val="00D81533"/>
    <w:rsid w:val="00D85320"/>
    <w:rsid w:val="00D91BF5"/>
    <w:rsid w:val="00D97A56"/>
    <w:rsid w:val="00DA2093"/>
    <w:rsid w:val="00DA3289"/>
    <w:rsid w:val="00DA67C2"/>
    <w:rsid w:val="00DD7C8B"/>
    <w:rsid w:val="00DE7A60"/>
    <w:rsid w:val="00DF12F2"/>
    <w:rsid w:val="00DF155D"/>
    <w:rsid w:val="00E1406A"/>
    <w:rsid w:val="00E15EE1"/>
    <w:rsid w:val="00E16A78"/>
    <w:rsid w:val="00E20C7D"/>
    <w:rsid w:val="00E26934"/>
    <w:rsid w:val="00E30E3A"/>
    <w:rsid w:val="00E44828"/>
    <w:rsid w:val="00E4499A"/>
    <w:rsid w:val="00E44A48"/>
    <w:rsid w:val="00E50013"/>
    <w:rsid w:val="00E62FC0"/>
    <w:rsid w:val="00E753B7"/>
    <w:rsid w:val="00E80158"/>
    <w:rsid w:val="00E83DDF"/>
    <w:rsid w:val="00E8426B"/>
    <w:rsid w:val="00E84C9C"/>
    <w:rsid w:val="00E866B6"/>
    <w:rsid w:val="00E901E2"/>
    <w:rsid w:val="00E913D8"/>
    <w:rsid w:val="00E97540"/>
    <w:rsid w:val="00EA1C7A"/>
    <w:rsid w:val="00EB1ED5"/>
    <w:rsid w:val="00EB2A54"/>
    <w:rsid w:val="00ED2D0A"/>
    <w:rsid w:val="00ED67D4"/>
    <w:rsid w:val="00F06536"/>
    <w:rsid w:val="00F100D0"/>
    <w:rsid w:val="00F11DC7"/>
    <w:rsid w:val="00F11E21"/>
    <w:rsid w:val="00F220CC"/>
    <w:rsid w:val="00F229CA"/>
    <w:rsid w:val="00F2466A"/>
    <w:rsid w:val="00F24EE8"/>
    <w:rsid w:val="00F272EC"/>
    <w:rsid w:val="00F36320"/>
    <w:rsid w:val="00F46A0D"/>
    <w:rsid w:val="00F524D1"/>
    <w:rsid w:val="00F639CD"/>
    <w:rsid w:val="00F64A2F"/>
    <w:rsid w:val="00F65FE0"/>
    <w:rsid w:val="00F66BF7"/>
    <w:rsid w:val="00F6705B"/>
    <w:rsid w:val="00F7521F"/>
    <w:rsid w:val="00F75255"/>
    <w:rsid w:val="00F81A52"/>
    <w:rsid w:val="00F85E58"/>
    <w:rsid w:val="00F933C5"/>
    <w:rsid w:val="00FA0061"/>
    <w:rsid w:val="00FA69C0"/>
    <w:rsid w:val="00FA7340"/>
    <w:rsid w:val="00FA7976"/>
    <w:rsid w:val="00FB0678"/>
    <w:rsid w:val="00FB315C"/>
    <w:rsid w:val="00FC0E5E"/>
    <w:rsid w:val="00FC4B22"/>
    <w:rsid w:val="00FD1E5F"/>
    <w:rsid w:val="00FE5602"/>
    <w:rsid w:val="00FE5D4E"/>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8FB3008"/>
  <w15:docId w15:val="{C38FCBC2-4917-4581-BC65-72A230A3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
    <w:rsid w:val="005E582D"/>
    <w:pPr>
      <w:spacing w:line="300" w:lineRule="exact"/>
    </w:pPr>
    <w:rPr>
      <w:rFonts w:ascii="Arial" w:hAnsi="Arial"/>
      <w:color w:val="000000" w:themeColor="text1"/>
      <w:sz w:val="22"/>
      <w:szCs w:val="24"/>
    </w:rPr>
  </w:style>
  <w:style w:type="paragraph" w:styleId="Kop1">
    <w:name w:val="heading 1"/>
    <w:basedOn w:val="Standaard"/>
    <w:next w:val="Standaard"/>
    <w:link w:val="Kop1Char"/>
    <w:autoRedefine/>
    <w:uiPriority w:val="9"/>
    <w:qFormat/>
    <w:rsid w:val="00D91BF5"/>
    <w:pPr>
      <w:keepNext/>
      <w:keepLines/>
      <w:spacing w:before="240" w:after="240" w:line="500" w:lineRule="exact"/>
      <w:outlineLvl w:val="0"/>
    </w:pPr>
    <w:rPr>
      <w:rFonts w:asciiTheme="minorHAnsi" w:eastAsiaTheme="majorEastAsia" w:hAnsiTheme="minorHAnsi" w:cs="Arial"/>
      <w:b/>
      <w:color w:val="0062A7"/>
      <w:sz w:val="44"/>
      <w:szCs w:val="28"/>
    </w:rPr>
  </w:style>
  <w:style w:type="paragraph" w:styleId="Kop2">
    <w:name w:val="heading 2"/>
    <w:basedOn w:val="Standaard"/>
    <w:next w:val="Standaard"/>
    <w:link w:val="Kop2Char"/>
    <w:uiPriority w:val="9"/>
    <w:unhideWhenUsed/>
    <w:qFormat/>
    <w:rsid w:val="00D97A56"/>
    <w:pPr>
      <w:keepNext/>
      <w:keepLines/>
      <w:spacing w:before="120" w:after="240"/>
      <w:outlineLvl w:val="1"/>
    </w:pPr>
    <w:rPr>
      <w:rFonts w:eastAsiaTheme="majorEastAsia" w:cstheme="majorBidi"/>
      <w:b/>
      <w:color w:val="0062A7"/>
      <w:sz w:val="36"/>
      <w:szCs w:val="26"/>
    </w:rPr>
  </w:style>
  <w:style w:type="paragraph" w:styleId="Kop3">
    <w:name w:val="heading 3"/>
    <w:basedOn w:val="Standaard"/>
    <w:next w:val="Standaard"/>
    <w:link w:val="Kop3Char"/>
    <w:uiPriority w:val="9"/>
    <w:unhideWhenUsed/>
    <w:qFormat/>
    <w:rsid w:val="00CC3968"/>
    <w:pPr>
      <w:keepNext/>
      <w:keepLines/>
      <w:spacing w:before="40"/>
      <w:outlineLvl w:val="2"/>
    </w:pPr>
    <w:rPr>
      <w:rFonts w:eastAsiaTheme="majorEastAsia" w:cstheme="majorBidi"/>
      <w:b/>
    </w:rPr>
  </w:style>
  <w:style w:type="paragraph" w:styleId="Kop4">
    <w:name w:val="heading 4"/>
    <w:basedOn w:val="Standaard"/>
    <w:next w:val="Standaard"/>
    <w:link w:val="Kop4Char"/>
    <w:uiPriority w:val="9"/>
    <w:unhideWhenUsed/>
    <w:qFormat/>
    <w:rsid w:val="00F46A0D"/>
    <w:pPr>
      <w:keepNext/>
      <w:keepLines/>
      <w:spacing w:before="40"/>
      <w:outlineLvl w:val="3"/>
    </w:pPr>
    <w:rPr>
      <w:rFonts w:eastAsiaTheme="majorEastAsia" w:cstheme="majorBidi"/>
      <w:b/>
      <w:i/>
      <w:iCs/>
      <w:color w:val="0062A7"/>
    </w:rPr>
  </w:style>
  <w:style w:type="paragraph" w:styleId="Kop5">
    <w:name w:val="heading 5"/>
    <w:basedOn w:val="Standaard"/>
    <w:next w:val="Standaard"/>
    <w:link w:val="Kop5Char"/>
    <w:uiPriority w:val="9"/>
    <w:unhideWhenUsed/>
    <w:qFormat/>
    <w:rsid w:val="00AC1407"/>
    <w:pPr>
      <w:keepNext/>
      <w:keepLines/>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unhideWhenUsed/>
    <w:qFormat/>
    <w:rsid w:val="00F100D0"/>
    <w:pPr>
      <w:keepNext/>
      <w:keepLines/>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unhideWhenUsed/>
    <w:qFormat/>
    <w:rsid w:val="002521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ersoonlijkeopmaakstijl">
    <w:name w:val="Persoonlijke opmaakstijl"/>
    <w:basedOn w:val="Standaardalinea-lettertype"/>
    <w:rPr>
      <w:rFonts w:ascii="Arial" w:hAnsi="Arial" w:cs="Arial"/>
      <w:color w:val="auto"/>
      <w:sz w:val="20"/>
    </w:rPr>
  </w:style>
  <w:style w:type="character" w:customStyle="1" w:styleId="Persoonlijkeantwoordstijl">
    <w:name w:val="Persoonlijke antwoordstijl"/>
    <w:basedOn w:val="Standaardalinea-lettertype"/>
    <w:rPr>
      <w:rFonts w:ascii="Arial" w:hAnsi="Arial" w:cs="Arial"/>
      <w:color w:val="auto"/>
      <w:sz w:val="20"/>
    </w:rPr>
  </w:style>
  <w:style w:type="paragraph" w:styleId="Geenafstand">
    <w:name w:val="No Spacing"/>
    <w:aliases w:val="Standaard blauw"/>
    <w:link w:val="GeenafstandChar"/>
    <w:uiPriority w:val="1"/>
    <w:qFormat/>
    <w:rsid w:val="00F46A0D"/>
    <w:pPr>
      <w:spacing w:line="300" w:lineRule="exact"/>
    </w:pPr>
    <w:rPr>
      <w:rFonts w:ascii="Arial" w:hAnsi="Arial"/>
      <w:i/>
      <w:color w:val="0062A7"/>
      <w:sz w:val="22"/>
      <w:szCs w:val="24"/>
    </w:rPr>
  </w:style>
  <w:style w:type="paragraph" w:styleId="Lijstalinea">
    <w:name w:val="List Paragraph"/>
    <w:basedOn w:val="Standaard"/>
    <w:link w:val="LijstalineaChar"/>
    <w:uiPriority w:val="34"/>
    <w:qFormat/>
    <w:rsid w:val="00877F36"/>
    <w:pPr>
      <w:ind w:left="720"/>
      <w:contextualSpacing/>
    </w:pPr>
  </w:style>
  <w:style w:type="character" w:customStyle="1" w:styleId="Kop1Char">
    <w:name w:val="Kop 1 Char"/>
    <w:basedOn w:val="Standaardalinea-lettertype"/>
    <w:link w:val="Kop1"/>
    <w:uiPriority w:val="9"/>
    <w:rsid w:val="00D91BF5"/>
    <w:rPr>
      <w:rFonts w:asciiTheme="minorHAnsi" w:eastAsiaTheme="majorEastAsia" w:hAnsiTheme="minorHAnsi" w:cs="Arial"/>
      <w:b/>
      <w:color w:val="0062A7"/>
      <w:sz w:val="44"/>
      <w:szCs w:val="28"/>
    </w:rPr>
  </w:style>
  <w:style w:type="paragraph" w:styleId="Ondertitel">
    <w:name w:val="Subtitle"/>
    <w:basedOn w:val="Standaard"/>
    <w:next w:val="Standaard"/>
    <w:link w:val="OndertitelChar"/>
    <w:uiPriority w:val="11"/>
    <w:qFormat/>
    <w:rsid w:val="00877F3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OndertitelChar">
    <w:name w:val="Ondertitel Char"/>
    <w:basedOn w:val="Standaardalinea-lettertype"/>
    <w:link w:val="Ondertitel"/>
    <w:uiPriority w:val="11"/>
    <w:rsid w:val="00877F36"/>
    <w:rPr>
      <w:rFonts w:asciiTheme="minorHAnsi" w:eastAsiaTheme="minorEastAsia" w:hAnsiTheme="minorHAnsi" w:cstheme="minorBidi"/>
      <w:color w:val="5A5A5A" w:themeColor="text1" w:themeTint="A5"/>
      <w:spacing w:val="15"/>
      <w:sz w:val="22"/>
      <w:szCs w:val="22"/>
    </w:rPr>
  </w:style>
  <w:style w:type="character" w:styleId="Subtielebenadrukking">
    <w:name w:val="Subtle Emphasis"/>
    <w:basedOn w:val="Standaardalinea-lettertype"/>
    <w:uiPriority w:val="19"/>
    <w:qFormat/>
    <w:rsid w:val="00877F36"/>
    <w:rPr>
      <w:i/>
      <w:iCs/>
      <w:color w:val="404040" w:themeColor="text1" w:themeTint="BF"/>
    </w:rPr>
  </w:style>
  <w:style w:type="character" w:styleId="Nadruk">
    <w:name w:val="Emphasis"/>
    <w:basedOn w:val="Standaardalinea-lettertype"/>
    <w:uiPriority w:val="20"/>
    <w:qFormat/>
    <w:rsid w:val="00877F36"/>
    <w:rPr>
      <w:i/>
      <w:iCs/>
    </w:rPr>
  </w:style>
  <w:style w:type="character" w:styleId="Intensieveverwijzing">
    <w:name w:val="Intense Reference"/>
    <w:basedOn w:val="Standaardalinea-lettertype"/>
    <w:uiPriority w:val="32"/>
    <w:rsid w:val="00877F36"/>
    <w:rPr>
      <w:b/>
      <w:bCs/>
      <w:smallCaps/>
      <w:color w:val="4F81BD" w:themeColor="accent1"/>
      <w:spacing w:val="5"/>
    </w:rPr>
  </w:style>
  <w:style w:type="paragraph" w:styleId="Titel">
    <w:name w:val="Title"/>
    <w:basedOn w:val="Standaard"/>
    <w:next w:val="Standaard"/>
    <w:link w:val="TitelChar"/>
    <w:uiPriority w:val="10"/>
    <w:qFormat/>
    <w:rsid w:val="00CC3968"/>
    <w:pPr>
      <w:spacing w:line="620" w:lineRule="exact"/>
      <w:contextualSpacing/>
    </w:pPr>
    <w:rPr>
      <w:rFonts w:eastAsiaTheme="majorEastAsia" w:cstheme="majorBidi"/>
      <w:b/>
      <w:color w:val="0062A7"/>
      <w:spacing w:val="-10"/>
      <w:kern w:val="28"/>
      <w:sz w:val="52"/>
      <w:szCs w:val="56"/>
    </w:rPr>
  </w:style>
  <w:style w:type="character" w:customStyle="1" w:styleId="TitelChar">
    <w:name w:val="Titel Char"/>
    <w:basedOn w:val="Standaardalinea-lettertype"/>
    <w:link w:val="Titel"/>
    <w:uiPriority w:val="10"/>
    <w:rsid w:val="00CC3968"/>
    <w:rPr>
      <w:rFonts w:ascii="Arial" w:eastAsiaTheme="majorEastAsia" w:hAnsi="Arial" w:cstheme="majorBidi"/>
      <w:b/>
      <w:color w:val="0062A7"/>
      <w:spacing w:val="-10"/>
      <w:kern w:val="28"/>
      <w:sz w:val="52"/>
      <w:szCs w:val="56"/>
    </w:rPr>
  </w:style>
  <w:style w:type="paragraph" w:styleId="Koptekst">
    <w:name w:val="header"/>
    <w:basedOn w:val="Standaard"/>
    <w:link w:val="KoptekstChar"/>
    <w:uiPriority w:val="99"/>
    <w:unhideWhenUsed/>
    <w:rsid w:val="000B3B97"/>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0B3B97"/>
    <w:rPr>
      <w:rFonts w:ascii="Arial" w:hAnsi="Arial"/>
      <w:sz w:val="22"/>
      <w:szCs w:val="24"/>
    </w:rPr>
  </w:style>
  <w:style w:type="paragraph" w:styleId="Voettekst">
    <w:name w:val="footer"/>
    <w:basedOn w:val="Standaard"/>
    <w:link w:val="VoettekstChar"/>
    <w:uiPriority w:val="99"/>
    <w:unhideWhenUsed/>
    <w:rsid w:val="000B3B97"/>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0B3B97"/>
    <w:rPr>
      <w:rFonts w:ascii="Arial" w:hAnsi="Arial"/>
      <w:sz w:val="22"/>
      <w:szCs w:val="24"/>
    </w:rPr>
  </w:style>
  <w:style w:type="character" w:customStyle="1" w:styleId="GeenafstandChar">
    <w:name w:val="Geen afstand Char"/>
    <w:aliases w:val="Standaard blauw Char"/>
    <w:basedOn w:val="Standaardalinea-lettertype"/>
    <w:link w:val="Geenafstand"/>
    <w:uiPriority w:val="1"/>
    <w:rsid w:val="00F46A0D"/>
    <w:rPr>
      <w:rFonts w:ascii="Arial" w:hAnsi="Arial"/>
      <w:i/>
      <w:color w:val="0062A7"/>
      <w:sz w:val="22"/>
      <w:szCs w:val="24"/>
    </w:rPr>
  </w:style>
  <w:style w:type="character" w:styleId="Tekstvantijdelijkeaanduiding">
    <w:name w:val="Placeholder Text"/>
    <w:basedOn w:val="Standaardalinea-lettertype"/>
    <w:uiPriority w:val="99"/>
    <w:semiHidden/>
    <w:rsid w:val="00D12312"/>
    <w:rPr>
      <w:color w:val="808080"/>
    </w:rPr>
  </w:style>
  <w:style w:type="character" w:customStyle="1" w:styleId="Kop2Char">
    <w:name w:val="Kop 2 Char"/>
    <w:basedOn w:val="Standaardalinea-lettertype"/>
    <w:link w:val="Kop2"/>
    <w:uiPriority w:val="9"/>
    <w:rsid w:val="00D97A56"/>
    <w:rPr>
      <w:rFonts w:ascii="Arial" w:eastAsiaTheme="majorEastAsia" w:hAnsi="Arial" w:cstheme="majorBidi"/>
      <w:b/>
      <w:color w:val="0062A7"/>
      <w:sz w:val="36"/>
      <w:szCs w:val="26"/>
    </w:rPr>
  </w:style>
  <w:style w:type="character" w:customStyle="1" w:styleId="Kop3Char">
    <w:name w:val="Kop 3 Char"/>
    <w:basedOn w:val="Standaardalinea-lettertype"/>
    <w:link w:val="Kop3"/>
    <w:uiPriority w:val="9"/>
    <w:rsid w:val="00CC3968"/>
    <w:rPr>
      <w:rFonts w:ascii="Arial" w:eastAsiaTheme="majorEastAsia" w:hAnsi="Arial" w:cstheme="majorBidi"/>
      <w:b/>
      <w:color w:val="000000" w:themeColor="text1"/>
      <w:sz w:val="22"/>
      <w:szCs w:val="24"/>
    </w:rPr>
  </w:style>
  <w:style w:type="character" w:customStyle="1" w:styleId="Kop4Char">
    <w:name w:val="Kop 4 Char"/>
    <w:basedOn w:val="Standaardalinea-lettertype"/>
    <w:link w:val="Kop4"/>
    <w:uiPriority w:val="9"/>
    <w:rsid w:val="00F46A0D"/>
    <w:rPr>
      <w:rFonts w:ascii="Arial" w:eastAsiaTheme="majorEastAsia" w:hAnsi="Arial" w:cstheme="majorBidi"/>
      <w:b/>
      <w:i/>
      <w:iCs/>
      <w:color w:val="0062A7"/>
      <w:sz w:val="22"/>
      <w:szCs w:val="24"/>
    </w:rPr>
  </w:style>
  <w:style w:type="table" w:styleId="Tabelraster">
    <w:name w:val="Table Grid"/>
    <w:basedOn w:val="Standaardtabel"/>
    <w:uiPriority w:val="39"/>
    <w:rsid w:val="00755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Standaard"/>
    <w:autoRedefine/>
    <w:uiPriority w:val="39"/>
    <w:unhideWhenUsed/>
    <w:rsid w:val="00B52742"/>
    <w:pPr>
      <w:spacing w:after="100"/>
    </w:pPr>
  </w:style>
  <w:style w:type="paragraph" w:styleId="Inhopg3">
    <w:name w:val="toc 3"/>
    <w:basedOn w:val="Standaard"/>
    <w:next w:val="Standaard"/>
    <w:autoRedefine/>
    <w:uiPriority w:val="39"/>
    <w:unhideWhenUsed/>
    <w:rsid w:val="00B52742"/>
    <w:pPr>
      <w:spacing w:after="100"/>
      <w:ind w:left="440"/>
    </w:pPr>
  </w:style>
  <w:style w:type="paragraph" w:styleId="Inhopg4">
    <w:name w:val="toc 4"/>
    <w:basedOn w:val="Standaard"/>
    <w:next w:val="Standaard"/>
    <w:autoRedefine/>
    <w:uiPriority w:val="39"/>
    <w:unhideWhenUsed/>
    <w:rsid w:val="00B52742"/>
    <w:pPr>
      <w:spacing w:after="100"/>
      <w:ind w:left="660"/>
    </w:pPr>
  </w:style>
  <w:style w:type="paragraph" w:styleId="Inhopg2">
    <w:name w:val="toc 2"/>
    <w:basedOn w:val="Standaard"/>
    <w:next w:val="Standaard"/>
    <w:autoRedefine/>
    <w:uiPriority w:val="39"/>
    <w:unhideWhenUsed/>
    <w:rsid w:val="00B52742"/>
    <w:pPr>
      <w:spacing w:after="100"/>
      <w:ind w:left="220"/>
    </w:pPr>
  </w:style>
  <w:style w:type="character" w:styleId="Hyperlink">
    <w:name w:val="Hyperlink"/>
    <w:basedOn w:val="Standaardalinea-lettertype"/>
    <w:uiPriority w:val="99"/>
    <w:unhideWhenUsed/>
    <w:rsid w:val="00B52742"/>
    <w:rPr>
      <w:color w:val="0000FF" w:themeColor="hyperlink"/>
      <w:u w:val="single"/>
    </w:rPr>
  </w:style>
  <w:style w:type="paragraph" w:styleId="Voetnoottekst">
    <w:name w:val="footnote text"/>
    <w:basedOn w:val="Standaard"/>
    <w:link w:val="VoetnoottekstChar"/>
    <w:uiPriority w:val="99"/>
    <w:semiHidden/>
    <w:unhideWhenUsed/>
    <w:rsid w:val="006E3AE2"/>
    <w:pPr>
      <w:spacing w:line="240" w:lineRule="auto"/>
    </w:pPr>
    <w:rPr>
      <w:rFonts w:ascii="Times New Roman" w:eastAsiaTheme="minorEastAsia" w:hAnsi="Times New Roman"/>
      <w:sz w:val="20"/>
      <w:szCs w:val="20"/>
      <w:lang w:eastAsia="nl-NL"/>
    </w:rPr>
  </w:style>
  <w:style w:type="character" w:customStyle="1" w:styleId="VoetnoottekstChar">
    <w:name w:val="Voetnoottekst Char"/>
    <w:basedOn w:val="Standaardalinea-lettertype"/>
    <w:link w:val="Voetnoottekst"/>
    <w:uiPriority w:val="99"/>
    <w:semiHidden/>
    <w:rsid w:val="006E3AE2"/>
    <w:rPr>
      <w:rFonts w:eastAsiaTheme="minorEastAsia"/>
      <w:lang w:eastAsia="nl-NL"/>
    </w:rPr>
  </w:style>
  <w:style w:type="character" w:styleId="Voetnootmarkering">
    <w:name w:val="footnote reference"/>
    <w:basedOn w:val="Standaardalinea-lettertype"/>
    <w:uiPriority w:val="99"/>
    <w:semiHidden/>
    <w:unhideWhenUsed/>
    <w:rsid w:val="006E3AE2"/>
    <w:rPr>
      <w:vertAlign w:val="superscript"/>
    </w:rPr>
  </w:style>
  <w:style w:type="character" w:customStyle="1" w:styleId="morecontent">
    <w:name w:val="morecontent"/>
    <w:basedOn w:val="Standaardalinea-lettertype"/>
    <w:rsid w:val="008526C6"/>
  </w:style>
  <w:style w:type="paragraph" w:styleId="Normaalweb">
    <w:name w:val="Normal (Web)"/>
    <w:basedOn w:val="Standaard"/>
    <w:uiPriority w:val="99"/>
    <w:semiHidden/>
    <w:unhideWhenUsed/>
    <w:rsid w:val="00BA7868"/>
    <w:pPr>
      <w:spacing w:before="100" w:beforeAutospacing="1" w:after="100" w:afterAutospacing="1" w:line="240" w:lineRule="auto"/>
    </w:pPr>
    <w:rPr>
      <w:rFonts w:ascii="Times New Roman" w:eastAsiaTheme="minorEastAsia" w:hAnsi="Times New Roman"/>
      <w:sz w:val="24"/>
      <w:lang w:eastAsia="nl-NL"/>
    </w:rPr>
  </w:style>
  <w:style w:type="character" w:styleId="Verwijzingopmerking">
    <w:name w:val="annotation reference"/>
    <w:basedOn w:val="Standaardalinea-lettertype"/>
    <w:uiPriority w:val="99"/>
    <w:semiHidden/>
    <w:unhideWhenUsed/>
    <w:rsid w:val="00BB404F"/>
    <w:rPr>
      <w:sz w:val="16"/>
      <w:szCs w:val="16"/>
    </w:rPr>
  </w:style>
  <w:style w:type="paragraph" w:styleId="Tekstopmerking">
    <w:name w:val="annotation text"/>
    <w:basedOn w:val="Standaard"/>
    <w:link w:val="TekstopmerkingChar"/>
    <w:uiPriority w:val="99"/>
    <w:unhideWhenUsed/>
    <w:rsid w:val="00BB404F"/>
    <w:pPr>
      <w:spacing w:line="240" w:lineRule="auto"/>
    </w:pPr>
    <w:rPr>
      <w:rFonts w:ascii="Times New Roman" w:eastAsiaTheme="minorEastAsia" w:hAnsi="Times New Roman"/>
      <w:sz w:val="20"/>
      <w:szCs w:val="20"/>
      <w:lang w:eastAsia="nl-NL"/>
    </w:rPr>
  </w:style>
  <w:style w:type="character" w:customStyle="1" w:styleId="TekstopmerkingChar">
    <w:name w:val="Tekst opmerking Char"/>
    <w:basedOn w:val="Standaardalinea-lettertype"/>
    <w:link w:val="Tekstopmerking"/>
    <w:uiPriority w:val="99"/>
    <w:rsid w:val="00BB404F"/>
    <w:rPr>
      <w:rFonts w:eastAsiaTheme="minorEastAsia"/>
      <w:lang w:eastAsia="nl-NL"/>
    </w:rPr>
  </w:style>
  <w:style w:type="paragraph" w:styleId="Ballontekst">
    <w:name w:val="Balloon Text"/>
    <w:basedOn w:val="Standaard"/>
    <w:link w:val="BallontekstChar"/>
    <w:uiPriority w:val="99"/>
    <w:semiHidden/>
    <w:unhideWhenUsed/>
    <w:rsid w:val="00BB404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B404F"/>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9440F5"/>
    <w:rPr>
      <w:rFonts w:ascii="Arial" w:eastAsiaTheme="minorHAnsi" w:hAnsi="Arial"/>
      <w:b/>
      <w:bCs/>
      <w:lang w:eastAsia="en-US"/>
    </w:rPr>
  </w:style>
  <w:style w:type="character" w:customStyle="1" w:styleId="OnderwerpvanopmerkingChar">
    <w:name w:val="Onderwerp van opmerking Char"/>
    <w:basedOn w:val="TekstopmerkingChar"/>
    <w:link w:val="Onderwerpvanopmerking"/>
    <w:uiPriority w:val="99"/>
    <w:semiHidden/>
    <w:rsid w:val="009440F5"/>
    <w:rPr>
      <w:rFonts w:ascii="Arial" w:eastAsiaTheme="minorEastAsia" w:hAnsi="Arial"/>
      <w:b/>
      <w:bCs/>
      <w:lang w:eastAsia="nl-NL"/>
    </w:rPr>
  </w:style>
  <w:style w:type="character" w:customStyle="1" w:styleId="Kop6Char">
    <w:name w:val="Kop 6 Char"/>
    <w:basedOn w:val="Standaardalinea-lettertype"/>
    <w:link w:val="Kop6"/>
    <w:uiPriority w:val="9"/>
    <w:rsid w:val="00F100D0"/>
    <w:rPr>
      <w:rFonts w:asciiTheme="majorHAnsi" w:eastAsiaTheme="majorEastAsia" w:hAnsiTheme="majorHAnsi" w:cstheme="majorBidi"/>
      <w:color w:val="243F60" w:themeColor="accent1" w:themeShade="7F"/>
      <w:sz w:val="22"/>
      <w:szCs w:val="24"/>
    </w:rPr>
  </w:style>
  <w:style w:type="paragraph" w:customStyle="1" w:styleId="Inspringen">
    <w:name w:val="Inspringen"/>
    <w:basedOn w:val="Lijstalinea"/>
    <w:link w:val="InspringenChar"/>
    <w:qFormat/>
    <w:rsid w:val="00F100D0"/>
    <w:pPr>
      <w:numPr>
        <w:numId w:val="2"/>
      </w:numPr>
      <w:jc w:val="both"/>
    </w:pPr>
  </w:style>
  <w:style w:type="paragraph" w:customStyle="1" w:styleId="Cijfersinspringen">
    <w:name w:val="Cijfers inspringen"/>
    <w:basedOn w:val="Geenafstand"/>
    <w:qFormat/>
    <w:rsid w:val="00F100D0"/>
    <w:pPr>
      <w:numPr>
        <w:numId w:val="1"/>
      </w:numPr>
      <w:jc w:val="both"/>
    </w:pPr>
    <w:rPr>
      <w:i w:val="0"/>
    </w:rPr>
  </w:style>
  <w:style w:type="character" w:customStyle="1" w:styleId="LijstalineaChar">
    <w:name w:val="Lijstalinea Char"/>
    <w:basedOn w:val="Standaardalinea-lettertype"/>
    <w:link w:val="Lijstalinea"/>
    <w:uiPriority w:val="34"/>
    <w:rsid w:val="00F100D0"/>
    <w:rPr>
      <w:rFonts w:ascii="Arial" w:hAnsi="Arial"/>
      <w:sz w:val="22"/>
      <w:szCs w:val="24"/>
    </w:rPr>
  </w:style>
  <w:style w:type="character" w:customStyle="1" w:styleId="InspringenChar">
    <w:name w:val="Inspringen Char"/>
    <w:basedOn w:val="LijstalineaChar"/>
    <w:link w:val="Inspringen"/>
    <w:rsid w:val="00F100D0"/>
    <w:rPr>
      <w:rFonts w:ascii="Arial" w:hAnsi="Arial"/>
      <w:color w:val="000000" w:themeColor="text1"/>
      <w:sz w:val="22"/>
      <w:szCs w:val="24"/>
    </w:rPr>
  </w:style>
  <w:style w:type="paragraph" w:customStyle="1" w:styleId="Alineakop1">
    <w:name w:val="Alineakop 1"/>
    <w:basedOn w:val="Kop3"/>
    <w:rsid w:val="00F100D0"/>
    <w:pPr>
      <w:spacing w:before="0" w:after="120"/>
      <w:jc w:val="both"/>
    </w:pPr>
    <w:rPr>
      <w:color w:val="0062A7"/>
    </w:rPr>
  </w:style>
  <w:style w:type="paragraph" w:customStyle="1" w:styleId="Bodytekst">
    <w:name w:val="Body tekst"/>
    <w:basedOn w:val="Standaard"/>
    <w:qFormat/>
    <w:rsid w:val="006E0683"/>
    <w:pPr>
      <w:jc w:val="both"/>
    </w:pPr>
    <w:rPr>
      <w:rFonts w:asciiTheme="minorHAnsi" w:hAnsiTheme="minorHAnsi"/>
      <w:bCs/>
    </w:rPr>
  </w:style>
  <w:style w:type="paragraph" w:customStyle="1" w:styleId="Bodytekstbold">
    <w:name w:val="Body tekst bold"/>
    <w:basedOn w:val="Standaard"/>
    <w:rsid w:val="00BE4F76"/>
    <w:rPr>
      <w:rFonts w:asciiTheme="minorHAnsi" w:hAnsiTheme="minorHAnsi"/>
      <w:b/>
      <w:bCs/>
    </w:rPr>
  </w:style>
  <w:style w:type="paragraph" w:customStyle="1" w:styleId="Alineakop">
    <w:name w:val="Alineakop"/>
    <w:basedOn w:val="Kop3"/>
    <w:qFormat/>
    <w:rsid w:val="004A331E"/>
    <w:pPr>
      <w:spacing w:before="0" w:after="120"/>
    </w:pPr>
    <w:rPr>
      <w:color w:val="0062A7"/>
      <w:sz w:val="23"/>
    </w:rPr>
  </w:style>
  <w:style w:type="character" w:customStyle="1" w:styleId="Kop5Char">
    <w:name w:val="Kop 5 Char"/>
    <w:basedOn w:val="Standaardalinea-lettertype"/>
    <w:link w:val="Kop5"/>
    <w:uiPriority w:val="9"/>
    <w:rsid w:val="00AC1407"/>
    <w:rPr>
      <w:rFonts w:asciiTheme="majorHAnsi" w:eastAsiaTheme="majorEastAsia" w:hAnsiTheme="majorHAnsi" w:cstheme="majorBidi"/>
      <w:color w:val="365F91" w:themeColor="accent1" w:themeShade="BF"/>
      <w:sz w:val="22"/>
      <w:szCs w:val="24"/>
    </w:rPr>
  </w:style>
  <w:style w:type="paragraph" w:styleId="Kopvaninhoudsopgave">
    <w:name w:val="TOC Heading"/>
    <w:basedOn w:val="Kop1"/>
    <w:next w:val="Standaard"/>
    <w:uiPriority w:val="39"/>
    <w:unhideWhenUsed/>
    <w:qFormat/>
    <w:rsid w:val="007D50F2"/>
    <w:pPr>
      <w:spacing w:line="259" w:lineRule="auto"/>
      <w:outlineLvl w:val="9"/>
    </w:pPr>
    <w:rPr>
      <w:rFonts w:asciiTheme="majorHAnsi" w:hAnsiTheme="majorHAnsi"/>
      <w:b w:val="0"/>
      <w:color w:val="365F91" w:themeColor="accent1" w:themeShade="BF"/>
      <w:sz w:val="32"/>
      <w:lang w:eastAsia="nl-NL"/>
    </w:rPr>
  </w:style>
  <w:style w:type="character" w:styleId="Onopgelostemelding">
    <w:name w:val="Unresolved Mention"/>
    <w:basedOn w:val="Standaardalinea-lettertype"/>
    <w:uiPriority w:val="99"/>
    <w:semiHidden/>
    <w:unhideWhenUsed/>
    <w:rsid w:val="00D91BF5"/>
    <w:rPr>
      <w:color w:val="605E5C"/>
      <w:shd w:val="clear" w:color="auto" w:fill="E1DFDD"/>
    </w:rPr>
  </w:style>
  <w:style w:type="character" w:customStyle="1" w:styleId="Kop7Char">
    <w:name w:val="Kop 7 Char"/>
    <w:basedOn w:val="Standaardalinea-lettertype"/>
    <w:link w:val="Kop7"/>
    <w:uiPriority w:val="9"/>
    <w:rsid w:val="002521D9"/>
    <w:rPr>
      <w:rFonts w:asciiTheme="majorHAnsi" w:eastAsiaTheme="majorEastAsia" w:hAnsiTheme="majorHAnsi" w:cstheme="majorBidi"/>
      <w:i/>
      <w:iCs/>
      <w:color w:val="243F60" w:themeColor="accent1" w:themeShade="7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sittardgeleen.nl/omgevingsvis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tsittardgeleen.nl/omgevingsvisie"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BA371-54BE-48E4-AC75-7C44A6464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3922</Words>
  <Characters>22221</Characters>
  <Application>Microsoft Office Word</Application>
  <DocSecurity>4</DocSecurity>
  <Lines>185</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Halfers, Jack</dc:creator>
  <cp:lastModifiedBy>Dols, Slavia</cp:lastModifiedBy>
  <cp:revision>2</cp:revision>
  <cp:lastPrinted>2020-10-05T05:27:00Z</cp:lastPrinted>
  <dcterms:created xsi:type="dcterms:W3CDTF">2023-02-14T10:15:00Z</dcterms:created>
  <dcterms:modified xsi:type="dcterms:W3CDTF">2023-02-14T10:15:00Z</dcterms:modified>
</cp:coreProperties>
</file>