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24546737" w:displacedByCustomXml="next"/>
    <w:bookmarkStart w:id="1" w:name="_Toc69136243" w:displacedByCustomXml="next"/>
    <w:bookmarkStart w:id="2" w:name="_Toc69136490" w:displacedByCustomXml="next"/>
    <w:sdt>
      <w:sdtPr>
        <w:rPr>
          <w:rFonts w:ascii="Arial" w:eastAsiaTheme="minorHAnsi" w:hAnsi="Arial" w:cs="Times New Roman"/>
          <w:b w:val="0"/>
          <w:color w:val="000000" w:themeColor="text1"/>
          <w:sz w:val="22"/>
          <w:szCs w:val="24"/>
        </w:rPr>
        <w:id w:val="-1540811467"/>
        <w:docPartObj>
          <w:docPartGallery w:val="Cover Pages"/>
          <w:docPartUnique/>
        </w:docPartObj>
      </w:sdtPr>
      <w:sdtEndPr>
        <w:rPr>
          <w:rStyle w:val="Intensieveverwijzing"/>
          <w:b/>
          <w:bCs/>
          <w:smallCaps/>
          <w:color w:val="4F81BD" w:themeColor="accent1"/>
          <w:spacing w:val="5"/>
        </w:rPr>
      </w:sdtEndPr>
      <w:sdtContent>
        <w:p w14:paraId="1208734F" w14:textId="77777777" w:rsidR="000D3119" w:rsidRDefault="000D3119" w:rsidP="000D3119">
          <w:pPr>
            <w:pStyle w:val="Kop1"/>
          </w:pPr>
        </w:p>
        <w:p w14:paraId="693C4C9A" w14:textId="77777777" w:rsidR="000D3119" w:rsidRDefault="000D3119" w:rsidP="000D3119">
          <w:pPr>
            <w:spacing w:line="240" w:lineRule="auto"/>
            <w:rPr>
              <w:rStyle w:val="Intensieveverwijzing"/>
            </w:rPr>
          </w:pPr>
          <w:bookmarkStart w:id="3" w:name="_Hlk126850997"/>
          <w:r w:rsidRPr="00D12312">
            <w:rPr>
              <w:rStyle w:val="Intensieveverwijzing"/>
              <w:bCs w:val="0"/>
              <w:smallCaps w:val="0"/>
              <w:noProof/>
              <w:color w:val="auto"/>
              <w:spacing w:val="0"/>
              <w:lang w:eastAsia="nl-NL"/>
            </w:rPr>
            <mc:AlternateContent>
              <mc:Choice Requires="wps">
                <w:drawing>
                  <wp:anchor distT="45720" distB="45720" distL="114300" distR="114300" simplePos="0" relativeHeight="251660288" behindDoc="0" locked="0" layoutInCell="1" allowOverlap="1" wp14:anchorId="4953A4E8" wp14:editId="28EA46E1">
                    <wp:simplePos x="0" y="0"/>
                    <wp:positionH relativeFrom="column">
                      <wp:posOffset>1271905</wp:posOffset>
                    </wp:positionH>
                    <wp:positionV relativeFrom="paragraph">
                      <wp:posOffset>929005</wp:posOffset>
                    </wp:positionV>
                    <wp:extent cx="3895725" cy="2743200"/>
                    <wp:effectExtent l="0" t="0" r="952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743200"/>
                            </a:xfrm>
                            <a:prstGeom prst="rect">
                              <a:avLst/>
                            </a:prstGeom>
                            <a:solidFill>
                              <a:srgbClr val="FFFFFF"/>
                            </a:solidFill>
                            <a:ln w="9525">
                              <a:noFill/>
                              <a:miter lim="800000"/>
                              <a:headEnd/>
                              <a:tailEnd/>
                            </a:ln>
                          </wps:spPr>
                          <wps:txbx>
                            <w:txbxContent>
                              <w:sdt>
                                <w:sdtPr>
                                  <w:alias w:val="Titel"/>
                                  <w:tag w:val=""/>
                                  <w:id w:val="-567351687"/>
                                  <w:showingPlcHdr/>
                                  <w:dataBinding w:prefixMappings="xmlns:ns0='http://purl.org/dc/elements/1.1/' xmlns:ns1='http://schemas.openxmlformats.org/package/2006/metadata/core-properties' " w:xpath="/ns1:coreProperties[1]/ns0:title[1]" w:storeItemID="{6C3C8BC8-F283-45AE-878A-BAB7291924A1}"/>
                                  <w:text/>
                                </w:sdtPr>
                                <w:sdtEndPr/>
                                <w:sdtContent>
                                  <w:p w14:paraId="36363F1C" w14:textId="77777777" w:rsidR="000D3119" w:rsidRDefault="000D3119" w:rsidP="000D3119">
                                    <w:pPr>
                                      <w:pStyle w:val="Titel"/>
                                    </w:pPr>
                                    <w:r>
                                      <w:t xml:space="preserve">     </w:t>
                                    </w:r>
                                  </w:p>
                                </w:sdtContent>
                              </w:sdt>
                              <w:p w14:paraId="5A1FDA54" w14:textId="77777777" w:rsidR="000D3119" w:rsidRDefault="000D3119" w:rsidP="000D3119">
                                <w:pPr>
                                  <w:pStyle w:val="Titel"/>
                                  <w:rPr>
                                    <w:noProof/>
                                    <w:lang w:eastAsia="nl-NL"/>
                                  </w:rPr>
                                </w:pPr>
                                <w:r>
                                  <w:rPr>
                                    <w:noProof/>
                                    <w:lang w:eastAsia="nl-NL"/>
                                  </w:rPr>
                                  <w:br/>
                                  <w:t xml:space="preserve">Verslaglegging Meedenksessies Omgevingsvisie najaar 2022 </w:t>
                                </w:r>
                              </w:p>
                              <w:p w14:paraId="1307BB75" w14:textId="70CD8980" w:rsidR="000D3119" w:rsidRPr="00D91BF5" w:rsidRDefault="000D3119" w:rsidP="000D3119">
                                <w:pPr>
                                  <w:rPr>
                                    <w:lang w:eastAsia="nl-NL"/>
                                  </w:rPr>
                                </w:pPr>
                                <w:r>
                                  <w:rPr>
                                    <w:lang w:eastAsia="nl-NL"/>
                                  </w:rPr>
                                  <w:t>Economische veerkracht 28 november 2022</w:t>
                                </w:r>
                              </w:p>
                              <w:p w14:paraId="2AAF4368" w14:textId="77777777" w:rsidR="000D3119" w:rsidRPr="00F100D0" w:rsidRDefault="000D3119" w:rsidP="000D31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53A4E8" id="_x0000_t202" coordsize="21600,21600" o:spt="202" path="m,l,21600r21600,l21600,xe">
                    <v:stroke joinstyle="miter"/>
                    <v:path gradientshapeok="t" o:connecttype="rect"/>
                  </v:shapetype>
                  <v:shape id="Tekstvak 2" o:spid="_x0000_s1026" type="#_x0000_t202" style="position:absolute;margin-left:100.15pt;margin-top:73.15pt;width:306.75pt;height:3in;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" stroked="f">
                    <v:textbox>
                      <w:txbxContent>
                        <w:sdt>
                          <w:sdtPr>
                            <w:alias w:val="Titel"/>
                            <w:tag w:val=""/>
                            <w:id w:val="-567351687"/>
                            <w:showingPlcHdr/>
                            <w:dataBinding w:prefixMappings="xmlns:ns0='http://purl.org/dc/elements/1.1/' xmlns:ns1='http://schemas.openxmlformats.org/package/2006/metadata/core-properties' " w:xpath="/ns1:coreProperties[1]/ns0:title[1]" w:storeItemID="{6C3C8BC8-F283-45AE-878A-BAB7291924A1}"/>
                            <w:text/>
                          </w:sdtPr>
                          <w:sdtEndPr/>
                          <w:sdtContent>
                            <w:p w14:paraId="36363F1C" w14:textId="77777777" w:rsidR="000D3119" w:rsidRDefault="000D3119" w:rsidP="000D3119">
                              <w:pPr>
                                <w:pStyle w:val="Titel"/>
                              </w:pPr>
                              <w:r>
                                <w:t xml:space="preserve">     </w:t>
                              </w:r>
                            </w:p>
                          </w:sdtContent>
                        </w:sdt>
                        <w:p w14:paraId="5A1FDA54" w14:textId="77777777" w:rsidR="000D3119" w:rsidRDefault="000D3119" w:rsidP="000D3119">
                          <w:pPr>
                            <w:pStyle w:val="Titel"/>
                            <w:rPr>
                              <w:noProof/>
                              <w:lang w:eastAsia="nl-NL"/>
                            </w:rPr>
                          </w:pPr>
                          <w:r>
                            <w:rPr>
                              <w:noProof/>
                              <w:lang w:eastAsia="nl-NL"/>
                            </w:rPr>
                            <w:br/>
                            <w:t xml:space="preserve">Verslaglegging Meedenksessies Omgevingsvisie najaar 2022 </w:t>
                          </w:r>
                        </w:p>
                        <w:p w14:paraId="1307BB75" w14:textId="70CD8980" w:rsidR="000D3119" w:rsidRPr="00D91BF5" w:rsidRDefault="000D3119" w:rsidP="000D3119">
                          <w:pPr>
                            <w:rPr>
                              <w:lang w:eastAsia="nl-NL"/>
                            </w:rPr>
                          </w:pPr>
                          <w:r>
                            <w:rPr>
                              <w:lang w:eastAsia="nl-NL"/>
                            </w:rPr>
                            <w:t>Economische veerkracht 28 november 2022</w:t>
                          </w:r>
                        </w:p>
                        <w:p w14:paraId="2AAF4368" w14:textId="77777777" w:rsidR="000D3119" w:rsidRPr="00F100D0" w:rsidRDefault="000D3119" w:rsidP="000D3119"/>
                      </w:txbxContent>
                    </v:textbox>
                    <w10:wrap type="square"/>
                  </v:shape>
                </w:pict>
              </mc:Fallback>
            </mc:AlternateContent>
          </w:r>
          <w:r w:rsidRPr="00D12312">
            <w:rPr>
              <w:rStyle w:val="Intensieveverwijzing"/>
              <w:bCs w:val="0"/>
              <w:smallCaps w:val="0"/>
              <w:noProof/>
              <w:color w:val="auto"/>
              <w:spacing w:val="0"/>
              <w:lang w:eastAsia="nl-NL"/>
            </w:rPr>
            <mc:AlternateContent>
              <mc:Choice Requires="wps">
                <w:drawing>
                  <wp:anchor distT="45720" distB="45720" distL="114300" distR="114300" simplePos="0" relativeHeight="251659264" behindDoc="0" locked="0" layoutInCell="1" allowOverlap="1" wp14:anchorId="3EADDD1C" wp14:editId="2F085DEE">
                    <wp:simplePos x="0" y="0"/>
                    <wp:positionH relativeFrom="column">
                      <wp:posOffset>1357630</wp:posOffset>
                    </wp:positionH>
                    <wp:positionV relativeFrom="paragraph">
                      <wp:posOffset>3981450</wp:posOffset>
                    </wp:positionV>
                    <wp:extent cx="3590925" cy="1404620"/>
                    <wp:effectExtent l="0" t="0" r="9525" b="762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404620"/>
                            </a:xfrm>
                            <a:prstGeom prst="rect">
                              <a:avLst/>
                            </a:prstGeom>
                            <a:solidFill>
                              <a:srgbClr val="FFFFFF"/>
                            </a:solidFill>
                            <a:ln w="9525">
                              <a:noFill/>
                              <a:miter lim="800000"/>
                              <a:headEnd/>
                              <a:tailEnd/>
                            </a:ln>
                          </wps:spPr>
                          <wps:txbx>
                            <w:txbxContent>
                              <w:p w14:paraId="20B9C6B3" w14:textId="77777777" w:rsidR="000D3119" w:rsidRPr="00F933C5" w:rsidRDefault="000D3119" w:rsidP="000D3119">
                                <w:pPr>
                                  <w:pStyle w:val="Ondertitel"/>
                                  <w:rPr>
                                    <w:sz w:val="28"/>
                                    <w:szCs w:val="28"/>
                                  </w:rPr>
                                </w:pPr>
                                <w:r w:rsidRPr="00F933C5">
                                  <w:rPr>
                                    <w:sz w:val="28"/>
                                    <w:szCs w:val="28"/>
                                  </w:rPr>
                                  <w:t>Gemeente Sittard-Geleen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ADDD1C" id="_x0000_s1027" type="#_x0000_t202" style="position:absolute;margin-left:106.9pt;margin-top:313.5pt;width:282.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ooEQ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" stroked="f">
                    <v:textbox style="mso-fit-shape-to-text:t">
                      <w:txbxContent>
                        <w:p w14:paraId="20B9C6B3" w14:textId="77777777" w:rsidR="000D3119" w:rsidRPr="00F933C5" w:rsidRDefault="000D3119" w:rsidP="000D3119">
                          <w:pPr>
                            <w:pStyle w:val="Ondertitel"/>
                            <w:rPr>
                              <w:sz w:val="28"/>
                              <w:szCs w:val="28"/>
                            </w:rPr>
                          </w:pPr>
                          <w:r w:rsidRPr="00F933C5">
                            <w:rPr>
                              <w:sz w:val="28"/>
                              <w:szCs w:val="28"/>
                            </w:rPr>
                            <w:t>Gemeente Sittard-Geleen</w:t>
                          </w:r>
                        </w:p>
                      </w:txbxContent>
                    </v:textbox>
                    <w10:wrap type="square"/>
                  </v:shape>
                </w:pict>
              </mc:Fallback>
            </mc:AlternateContent>
          </w:r>
          <w:r>
            <w:rPr>
              <w:rStyle w:val="Intensieveverwijzing"/>
              <w:bCs w:val="0"/>
              <w:smallCaps w:val="0"/>
              <w:color w:val="auto"/>
              <w:spacing w:val="0"/>
            </w:rPr>
            <w:br w:type="page"/>
          </w:r>
        </w:p>
        <w:bookmarkEnd w:id="3" w:displacedByCustomXml="next"/>
        <w:bookmarkStart w:id="4" w:name="Titel" w:displacedByCustomXml="next"/>
        <w:bookmarkEnd w:id="4" w:displacedByCustomXml="next"/>
      </w:sdtContent>
    </w:sdt>
    <w:p w14:paraId="5F67DB76" w14:textId="5586B179" w:rsidR="00A71F7B" w:rsidRPr="00D97A56" w:rsidRDefault="00D55034" w:rsidP="002459B9">
      <w:pPr>
        <w:pStyle w:val="Kop1"/>
        <w:rPr>
          <w:rStyle w:val="Intensieveverwijzing"/>
          <w:b/>
          <w:bCs w:val="0"/>
          <w:smallCaps w:val="0"/>
          <w:color w:val="0062A7"/>
          <w:spacing w:val="0"/>
        </w:rPr>
      </w:pPr>
      <w:r w:rsidRPr="00D97A56">
        <w:rPr>
          <w:rStyle w:val="Intensieveverwijzing"/>
          <w:b/>
          <w:bCs w:val="0"/>
          <w:smallCaps w:val="0"/>
          <w:color w:val="0062A7"/>
          <w:spacing w:val="0"/>
        </w:rPr>
        <w:lastRenderedPageBreak/>
        <w:t>Inleiding</w:t>
      </w:r>
      <w:bookmarkEnd w:id="2"/>
      <w:bookmarkEnd w:id="1"/>
      <w:bookmarkEnd w:id="0"/>
    </w:p>
    <w:p w14:paraId="2E5B2306" w14:textId="08AF435E" w:rsidR="00A71F7B" w:rsidRDefault="00B101EB" w:rsidP="00B101EB">
      <w:pPr>
        <w:pStyle w:val="Alineakop"/>
        <w:rPr>
          <w:rStyle w:val="Intensieveverwijzing"/>
          <w:b/>
          <w:bCs w:val="0"/>
          <w:smallCaps w:val="0"/>
          <w:color w:val="0062A7"/>
          <w:spacing w:val="0"/>
        </w:rPr>
      </w:pPr>
      <w:r>
        <w:rPr>
          <w:rStyle w:val="Intensieveverwijzing"/>
          <w:b/>
          <w:bCs w:val="0"/>
          <w:smallCaps w:val="0"/>
          <w:color w:val="0062A7"/>
          <w:spacing w:val="0"/>
        </w:rPr>
        <w:t xml:space="preserve">Aanpak </w:t>
      </w:r>
    </w:p>
    <w:p w14:paraId="631235E4" w14:textId="77777777" w:rsidR="00B101EB" w:rsidRDefault="00B101EB" w:rsidP="00B101EB">
      <w:pPr>
        <w:pStyle w:val="Bodytekst"/>
      </w:pPr>
      <w:r>
        <w:t>Op dit moment werkt de gemeente aan de Omgevingsvisie Sittard-Geleen. Dit is de aangepaste versie van de bestaande Omgevingsvisie. In het voorjaar van 2022 hebben we een plan van aanpak gemaakt en besproken met inwoners en organisaties. In de totale aanpak is veel aandacht voor het gezamenlijk opstellen van de Omgevingsvisie met de samenleving. Zowel binnen als buiten de gemeente stemmen we af. Een externe begeleidingsgroep kijkt mee naar het proces. Iedereen die op de hoogte wil blijven van de stand van zaken rondom de Omgevingsvisie kan zich inschrijven voor de digitale nieuwsbrief Omgevingsvisie via</w:t>
      </w:r>
      <w:r>
        <w:rPr>
          <w:b/>
        </w:rPr>
        <w:t xml:space="preserve"> </w:t>
      </w:r>
      <w:hyperlink r:id="rId8" w:history="1">
        <w:r w:rsidRPr="00B101EB">
          <w:rPr>
            <w:rStyle w:val="Hyperlink"/>
            <w:rFonts w:ascii="Arial" w:hAnsi="Arial" w:cs="Arial"/>
          </w:rPr>
          <w:t>www.metsittardgeleen.nl/omgevingsvisie</w:t>
        </w:r>
      </w:hyperlink>
    </w:p>
    <w:p w14:paraId="46B814A3" w14:textId="4C585356" w:rsidR="00B101EB" w:rsidRDefault="00B101EB" w:rsidP="00B101EB">
      <w:pPr>
        <w:pStyle w:val="Bodytekst"/>
        <w:rPr>
          <w:rStyle w:val="Intensieveverwijzing"/>
          <w:b w:val="0"/>
          <w:bCs/>
          <w:smallCaps w:val="0"/>
          <w:color w:val="000000" w:themeColor="text1"/>
          <w:spacing w:val="0"/>
        </w:rPr>
      </w:pPr>
    </w:p>
    <w:p w14:paraId="7381E2A8" w14:textId="108821CC" w:rsidR="00B101EB" w:rsidRDefault="00B101EB" w:rsidP="00B101EB">
      <w:pPr>
        <w:pStyle w:val="Alineakop"/>
        <w:rPr>
          <w:rStyle w:val="Intensieveverwijzing"/>
          <w:b/>
          <w:bCs w:val="0"/>
          <w:smallCaps w:val="0"/>
          <w:color w:val="0062A7"/>
          <w:spacing w:val="0"/>
        </w:rPr>
      </w:pPr>
      <w:r>
        <w:rPr>
          <w:rStyle w:val="Intensieveverwijzing"/>
          <w:b/>
          <w:bCs w:val="0"/>
          <w:smallCaps w:val="0"/>
          <w:color w:val="0062A7"/>
          <w:spacing w:val="0"/>
        </w:rPr>
        <w:t>Doelen</w:t>
      </w:r>
    </w:p>
    <w:p w14:paraId="518544C2" w14:textId="233B5112" w:rsidR="00B101EB" w:rsidRPr="00B101EB" w:rsidRDefault="00441619" w:rsidP="00B101EB">
      <w:pPr>
        <w:pStyle w:val="Bodytekst"/>
        <w:rPr>
          <w:rStyle w:val="Intensieveverwijzing"/>
          <w:b w:val="0"/>
          <w:bCs/>
          <w:smallCaps w:val="0"/>
          <w:color w:val="000000" w:themeColor="text1"/>
          <w:spacing w:val="0"/>
        </w:rPr>
      </w:pPr>
      <w:r>
        <w:rPr>
          <w:rStyle w:val="Intensieveverwijzing"/>
          <w:b w:val="0"/>
          <w:bCs/>
          <w:smallCaps w:val="0"/>
          <w:color w:val="000000" w:themeColor="text1"/>
          <w:spacing w:val="0"/>
        </w:rPr>
        <w:t>Om</w:t>
      </w:r>
      <w:r w:rsidR="00B101EB" w:rsidRPr="00B101EB">
        <w:rPr>
          <w:rStyle w:val="Intensieveverwijzing"/>
          <w:b w:val="0"/>
          <w:bCs/>
          <w:smallCaps w:val="0"/>
          <w:color w:val="000000" w:themeColor="text1"/>
          <w:spacing w:val="0"/>
        </w:rPr>
        <w:t xml:space="preserve"> te komen tot de nieuwe Omgevingsvisie hebben we de doelen uit de toekomstvisie vertaald naar ruimtelijke doelen. De Raad heeft deze doelen in december 2022 vastgesteld. De ruimtelijke doelen kunnen op verschillende manieren ingevuld worden. Daarom onderzoeken we als achtergrond voor de Omgevingsvisie drie toekomstbeelden</w:t>
      </w:r>
      <w:r>
        <w:rPr>
          <w:rStyle w:val="Intensieveverwijzing"/>
          <w:b w:val="0"/>
          <w:bCs/>
          <w:smallCaps w:val="0"/>
          <w:color w:val="000000" w:themeColor="text1"/>
          <w:spacing w:val="0"/>
        </w:rPr>
        <w:t>:</w:t>
      </w:r>
      <w:r w:rsidR="00B101EB" w:rsidRPr="00B101EB">
        <w:rPr>
          <w:rStyle w:val="Intensieveverwijzing"/>
          <w:b w:val="0"/>
          <w:bCs/>
          <w:smallCaps w:val="0"/>
          <w:color w:val="000000" w:themeColor="text1"/>
          <w:spacing w:val="0"/>
        </w:rPr>
        <w:t xml:space="preserve"> het sociale, economische en ecologische toekomstbeeld. Voor elk beeld beschreven we in concept hoe de doelen gerealiseerd kunnen worden. Hierbij keken we naar de eerdere Omgevingsvisie en  de inzichten van vandaag de dag zoals klimaat, energie et cetera. Ook nieuwe gemeentelijke, provinciale en landelijke ontwikkelingen zijn meegenomen.</w:t>
      </w:r>
    </w:p>
    <w:p w14:paraId="51A54684" w14:textId="600EF378" w:rsidR="00B101EB" w:rsidRDefault="00B101EB" w:rsidP="00B101EB">
      <w:pPr>
        <w:pStyle w:val="Bodytekst"/>
        <w:rPr>
          <w:rStyle w:val="Intensieveverwijzing"/>
          <w:b w:val="0"/>
          <w:bCs/>
          <w:smallCaps w:val="0"/>
          <w:color w:val="000000" w:themeColor="text1"/>
          <w:spacing w:val="0"/>
        </w:rPr>
      </w:pPr>
    </w:p>
    <w:p w14:paraId="389F3E00" w14:textId="02E3C11D" w:rsidR="00B101EB" w:rsidRPr="00B101EB" w:rsidRDefault="00B101EB" w:rsidP="00B101EB">
      <w:pPr>
        <w:pStyle w:val="Alineakop"/>
        <w:rPr>
          <w:rStyle w:val="Intensieveverwijzing"/>
          <w:b/>
          <w:bCs w:val="0"/>
          <w:smallCaps w:val="0"/>
          <w:color w:val="0062A7"/>
          <w:spacing w:val="0"/>
        </w:rPr>
      </w:pPr>
      <w:r>
        <w:rPr>
          <w:rStyle w:val="Intensieveverwijzing"/>
          <w:b/>
          <w:bCs w:val="0"/>
          <w:smallCaps w:val="0"/>
          <w:color w:val="0062A7"/>
          <w:spacing w:val="0"/>
        </w:rPr>
        <w:t>Meedenksessies over de toekomstbeelden</w:t>
      </w:r>
    </w:p>
    <w:p w14:paraId="19B945E3" w14:textId="77777777" w:rsidR="00B101EB" w:rsidRPr="00B101EB" w:rsidRDefault="00B101EB" w:rsidP="00B101EB">
      <w:pPr>
        <w:pStyle w:val="Bodytekst"/>
        <w:rPr>
          <w:rStyle w:val="Intensieveverwijzing"/>
          <w:b w:val="0"/>
          <w:bCs/>
          <w:smallCaps w:val="0"/>
          <w:color w:val="000000" w:themeColor="text1"/>
          <w:spacing w:val="0"/>
        </w:rPr>
      </w:pPr>
      <w:r w:rsidRPr="00B101EB">
        <w:rPr>
          <w:rStyle w:val="Intensieveverwijzing"/>
          <w:b w:val="0"/>
          <w:bCs/>
          <w:smallCaps w:val="0"/>
          <w:color w:val="000000" w:themeColor="text1"/>
          <w:spacing w:val="0"/>
        </w:rPr>
        <w:t xml:space="preserve">In het najaar 2022 zijn meedenksessies over de toekomstbeelden gehouden waarvoor alle inwoners, ondernemers en organisaties in Sittard-Geleen werden uitgenodigd via de verschillende gemeentelijke kanalen, denk aan de e-nieuwsbrief, Stadskrant, </w:t>
      </w:r>
      <w:proofErr w:type="spellStart"/>
      <w:r w:rsidRPr="00B101EB">
        <w:rPr>
          <w:rStyle w:val="Intensieveverwijzing"/>
          <w:b w:val="0"/>
          <w:bCs/>
          <w:smallCaps w:val="0"/>
          <w:color w:val="000000" w:themeColor="text1"/>
          <w:spacing w:val="0"/>
        </w:rPr>
        <w:t>social</w:t>
      </w:r>
      <w:proofErr w:type="spellEnd"/>
      <w:r w:rsidRPr="00B101EB">
        <w:rPr>
          <w:rStyle w:val="Intensieveverwijzing"/>
          <w:b w:val="0"/>
          <w:bCs/>
          <w:smallCaps w:val="0"/>
          <w:color w:val="000000" w:themeColor="text1"/>
          <w:spacing w:val="0"/>
        </w:rPr>
        <w:t xml:space="preserve"> media. Per sessie dachten ongeveer 25 tot 40 deelnemers mee vanuit verschillende doelgroepen. De groep jongeren was  ondervertegenwoordigd. Zij worden daarom nog apart betrokken.</w:t>
      </w:r>
    </w:p>
    <w:p w14:paraId="259A64B9" w14:textId="73BACB1C" w:rsidR="00B101EB" w:rsidRPr="00B101EB" w:rsidRDefault="00B101EB" w:rsidP="00B101EB">
      <w:pPr>
        <w:pStyle w:val="Bodytekst"/>
        <w:rPr>
          <w:rStyle w:val="Intensieveverwijzing"/>
          <w:b w:val="0"/>
          <w:bCs/>
          <w:smallCaps w:val="0"/>
          <w:color w:val="000000" w:themeColor="text1"/>
          <w:spacing w:val="0"/>
        </w:rPr>
      </w:pPr>
      <w:r w:rsidRPr="00B101EB">
        <w:rPr>
          <w:rStyle w:val="Intensieveverwijzing"/>
          <w:b w:val="0"/>
          <w:bCs/>
          <w:smallCaps w:val="0"/>
          <w:color w:val="000000" w:themeColor="text1"/>
          <w:spacing w:val="0"/>
        </w:rPr>
        <w:t>De ruimtelijke doelen gaven houvast tijdens deze gesprekken. Elk doel werd bekeken vanuit het economisch, ecologisch en sociaal perspectief. In Sittard-Geleen spreken we immers over economische, ecologische en sociale veerkracht. Overigens ook over institutionele veerkracht waarvan deze manier van participeren een voorbeeld is</w:t>
      </w:r>
    </w:p>
    <w:p w14:paraId="2A9A9D69" w14:textId="77777777" w:rsidR="00F100D0" w:rsidRPr="000A091C" w:rsidRDefault="00F100D0" w:rsidP="006E0683">
      <w:pPr>
        <w:pStyle w:val="Bodytekst"/>
        <w:rPr>
          <w:rStyle w:val="Kop6Char"/>
          <w:rFonts w:asciiTheme="minorHAnsi" w:hAnsiTheme="minorHAnsi"/>
          <w:b/>
          <w:bCs w:val="0"/>
          <w:i/>
          <w:iCs/>
        </w:rPr>
      </w:pPr>
    </w:p>
    <w:p w14:paraId="089582AA" w14:textId="2D6CA31D" w:rsidR="00F100D0" w:rsidRPr="00B101EB" w:rsidRDefault="00B101EB" w:rsidP="00B101EB">
      <w:pPr>
        <w:pStyle w:val="Alineakop"/>
      </w:pPr>
      <w:r>
        <w:t>Verslagen</w:t>
      </w:r>
    </w:p>
    <w:p w14:paraId="76921A43" w14:textId="35CB589B" w:rsidR="00B101EB" w:rsidRDefault="00B101EB" w:rsidP="00B101EB">
      <w:pPr>
        <w:rPr>
          <w:rFonts w:cs="Arial"/>
        </w:rPr>
      </w:pPr>
      <w:r>
        <w:rPr>
          <w:rFonts w:cs="Arial"/>
        </w:rPr>
        <w:t xml:space="preserve">Op 28 november 2022 werden de ongeveer 25 deelnemers tijdens de meedenksessie Economische veerkracht verdeeld over drie groepen. In elke groep werd meegedacht over de doelen vanuit het economisch perspectief. Alle voorstellen, ideeën en opmerkingen, die door de deelnemers zijn ingebracht, hebben we in onderstaand verslag verdeeld over de </w:t>
      </w:r>
      <w:r w:rsidRPr="0084142D">
        <w:rPr>
          <w:rFonts w:cs="Arial"/>
        </w:rPr>
        <w:t xml:space="preserve">doelen. In deze opsomming staan zaken dubbel wanneer deze soms met andere bewoording, vaker werden ingebracht. Zichtbaar wordt ook dat er soms meerdere oplossingen zijn die een plek in dezelfde ruimte vragen. </w:t>
      </w:r>
      <w:r>
        <w:rPr>
          <w:rFonts w:cs="Arial"/>
        </w:rPr>
        <w:t xml:space="preserve"> </w:t>
      </w:r>
    </w:p>
    <w:p w14:paraId="5512FBE3" w14:textId="77777777" w:rsidR="00B101EB" w:rsidRPr="0084142D" w:rsidRDefault="00B101EB" w:rsidP="00B101EB">
      <w:pPr>
        <w:rPr>
          <w:rFonts w:cs="Arial"/>
        </w:rPr>
      </w:pPr>
    </w:p>
    <w:p w14:paraId="7257A604" w14:textId="77777777" w:rsidR="00B101EB" w:rsidRDefault="00B101EB" w:rsidP="00B101EB">
      <w:pPr>
        <w:rPr>
          <w:rFonts w:cs="Arial"/>
        </w:rPr>
      </w:pPr>
      <w:r>
        <w:rPr>
          <w:rFonts w:cs="Arial"/>
        </w:rPr>
        <w:t xml:space="preserve">De verslagen van alle sessies worden gepubliceerd op </w:t>
      </w:r>
      <w:hyperlink r:id="rId9" w:history="1">
        <w:r w:rsidRPr="00465847">
          <w:rPr>
            <w:rStyle w:val="Hyperlink"/>
            <w:rFonts w:cs="Arial"/>
          </w:rPr>
          <w:t>www.metsittardgeleen.nl/omgevingsvisie</w:t>
        </w:r>
      </w:hyperlink>
      <w:r>
        <w:rPr>
          <w:rFonts w:cs="Arial"/>
        </w:rPr>
        <w:t xml:space="preserve">  </w:t>
      </w:r>
    </w:p>
    <w:p w14:paraId="647F1C53" w14:textId="77777777" w:rsidR="002F44F2" w:rsidRDefault="002F44F2" w:rsidP="00B101EB">
      <w:pPr>
        <w:pStyle w:val="Geenafstand"/>
        <w:jc w:val="both"/>
        <w:rPr>
          <w:rStyle w:val="Intensieveverwijzing"/>
          <w:b w:val="0"/>
          <w:bCs w:val="0"/>
          <w:i w:val="0"/>
          <w:smallCaps w:val="0"/>
          <w:color w:val="auto"/>
          <w:spacing w:val="0"/>
        </w:rPr>
      </w:pPr>
    </w:p>
    <w:p w14:paraId="792DFDDE" w14:textId="77777777" w:rsidR="00B101EB" w:rsidRDefault="00B101EB" w:rsidP="00B101EB">
      <w:pPr>
        <w:pStyle w:val="Alineakop"/>
        <w:rPr>
          <w:lang w:eastAsia="nl-NL"/>
        </w:rPr>
      </w:pPr>
      <w:r>
        <w:rPr>
          <w:lang w:eastAsia="nl-NL"/>
        </w:rPr>
        <w:t xml:space="preserve">Vervolg </w:t>
      </w:r>
    </w:p>
    <w:p w14:paraId="0DDDF935" w14:textId="0F07F8F2" w:rsidR="00AC1407" w:rsidRDefault="00B101EB" w:rsidP="00B101EB">
      <w:pPr>
        <w:pStyle w:val="Bodytekst"/>
        <w:rPr>
          <w:spacing w:val="-10"/>
          <w:kern w:val="28"/>
          <w:sz w:val="52"/>
          <w:lang w:eastAsia="nl-NL"/>
        </w:rPr>
      </w:pPr>
      <w:r w:rsidRPr="00B101EB">
        <w:rPr>
          <w:lang w:eastAsia="nl-NL"/>
        </w:rPr>
        <w:t>De volgende stap is het vertalen van de inbreng naar de drie toekomstbeelden.</w:t>
      </w:r>
      <w:r w:rsidRPr="00B101EB">
        <w:rPr>
          <w:i/>
          <w:iCs/>
          <w:lang w:eastAsia="nl-NL"/>
        </w:rPr>
        <w:br/>
      </w:r>
      <w:r w:rsidRPr="00B101EB">
        <w:rPr>
          <w:lang w:eastAsia="nl-NL"/>
        </w:rPr>
        <w:t>Hiermee zijn we ondertussen al druk mee bezig. Via de nieuwsbrief houden wij u op de hoogte van de voortgang.</w:t>
      </w:r>
      <w:r w:rsidR="00AC1407">
        <w:rPr>
          <w:lang w:eastAsia="nl-NL"/>
        </w:rPr>
        <w:br w:type="page"/>
      </w:r>
    </w:p>
    <w:p w14:paraId="26DE92F7" w14:textId="56F80D88" w:rsidR="00F100D0" w:rsidRPr="002459B9" w:rsidRDefault="002459B9" w:rsidP="002459B9">
      <w:pPr>
        <w:pStyle w:val="Kop1"/>
      </w:pPr>
      <w:r w:rsidRPr="002459B9">
        <w:lastRenderedPageBreak/>
        <w:t xml:space="preserve">Verslag meedenksessie </w:t>
      </w:r>
      <w:r>
        <w:t>e</w:t>
      </w:r>
      <w:r w:rsidRPr="002459B9">
        <w:t>conomische veerkracht 28 november 2022</w:t>
      </w:r>
    </w:p>
    <w:p w14:paraId="56FD48E7" w14:textId="77777777" w:rsidR="002459B9" w:rsidRDefault="002459B9" w:rsidP="002459B9">
      <w:r>
        <w:t>Ruimte I, II en III, alle inbreng is gerangschikt onder de doelen:</w:t>
      </w:r>
    </w:p>
    <w:p w14:paraId="4DE2B8EF" w14:textId="77777777" w:rsidR="002459B9" w:rsidRDefault="002459B9" w:rsidP="002459B9"/>
    <w:p w14:paraId="01792E86" w14:textId="77777777" w:rsidR="002459B9" w:rsidRDefault="002459B9" w:rsidP="002459B9">
      <w:pPr>
        <w:pStyle w:val="Alineakop"/>
      </w:pPr>
      <w:r>
        <w:t xml:space="preserve">Aanvullingen om de institutionele doelen te versterken </w:t>
      </w:r>
    </w:p>
    <w:tbl>
      <w:tblPr>
        <w:tblStyle w:val="Tabelraster"/>
        <w:tblW w:w="0" w:type="auto"/>
        <w:tblLook w:val="04A0" w:firstRow="1" w:lastRow="0" w:firstColumn="1" w:lastColumn="0" w:noHBand="0" w:noVBand="1"/>
      </w:tblPr>
      <w:tblGrid>
        <w:gridCol w:w="9062"/>
      </w:tblGrid>
      <w:tr w:rsidR="002459B9" w14:paraId="0BC88198" w14:textId="77777777" w:rsidTr="00D1177D">
        <w:tc>
          <w:tcPr>
            <w:tcW w:w="9062" w:type="dxa"/>
          </w:tcPr>
          <w:p w14:paraId="20FA7611" w14:textId="77777777" w:rsidR="002459B9" w:rsidRPr="008978DA" w:rsidRDefault="002459B9" w:rsidP="00D1177D">
            <w:pPr>
              <w:rPr>
                <w:rFonts w:cs="Arial"/>
                <w:b/>
                <w:bCs/>
                <w:i/>
                <w:iCs/>
              </w:rPr>
            </w:pPr>
            <w:r w:rsidRPr="008978DA">
              <w:rPr>
                <w:rFonts w:cs="Arial"/>
                <w:b/>
                <w:bCs/>
                <w:i/>
                <w:iCs/>
              </w:rPr>
              <w:t>Doel 1.</w:t>
            </w:r>
            <w:r w:rsidRPr="008978DA">
              <w:rPr>
                <w:b/>
                <w:bCs/>
                <w:i/>
                <w:iCs/>
              </w:rPr>
              <w:t xml:space="preserve"> </w:t>
            </w:r>
            <w:r w:rsidRPr="008978DA">
              <w:rPr>
                <w:rFonts w:cs="Arial"/>
                <w:b/>
                <w:bCs/>
                <w:i/>
                <w:iCs/>
              </w:rPr>
              <w:t xml:space="preserve">We stimuleren eigenaarschap, inwonersinitiatief en deelname van inwoners bij het ontwikkelen van de leefomgeving.      </w:t>
            </w:r>
          </w:p>
          <w:p w14:paraId="4390242C" w14:textId="77777777" w:rsidR="002459B9" w:rsidRDefault="002459B9" w:rsidP="00D1177D">
            <w:pPr>
              <w:pStyle w:val="Alineakop"/>
            </w:pPr>
          </w:p>
        </w:tc>
      </w:tr>
    </w:tbl>
    <w:p w14:paraId="50382AAB" w14:textId="77777777" w:rsidR="00030AF8" w:rsidRDefault="00030AF8" w:rsidP="00030AF8">
      <w:pPr>
        <w:pStyle w:val="Bodytekst"/>
        <w:ind w:left="720"/>
      </w:pPr>
    </w:p>
    <w:p w14:paraId="70C14EE1" w14:textId="44ECEC75" w:rsidR="00B101EB" w:rsidRPr="00B101EB" w:rsidRDefault="00B101EB" w:rsidP="00B101EB">
      <w:pPr>
        <w:pStyle w:val="Bodytekst"/>
        <w:numPr>
          <w:ilvl w:val="0"/>
          <w:numId w:val="8"/>
        </w:numPr>
      </w:pPr>
      <w:r w:rsidRPr="00B101EB">
        <w:t>Vraagstukken bij inwonersparticipatie</w:t>
      </w:r>
    </w:p>
    <w:p w14:paraId="42FC076C" w14:textId="77777777" w:rsidR="00B101EB" w:rsidRPr="00B101EB" w:rsidRDefault="00B101EB" w:rsidP="00B101EB">
      <w:pPr>
        <w:pStyle w:val="Bodytekst"/>
        <w:numPr>
          <w:ilvl w:val="0"/>
          <w:numId w:val="9"/>
        </w:numPr>
      </w:pPr>
      <w:r w:rsidRPr="00B101EB">
        <w:t xml:space="preserve">Wat is de verantwoordelijkheid voor de gemeente en wat ligt bij de ondernemer?  </w:t>
      </w:r>
    </w:p>
    <w:p w14:paraId="59B59379" w14:textId="77777777" w:rsidR="00B101EB" w:rsidRPr="00B101EB" w:rsidRDefault="00B101EB" w:rsidP="00B101EB">
      <w:pPr>
        <w:pStyle w:val="Bodytekst"/>
        <w:numPr>
          <w:ilvl w:val="0"/>
          <w:numId w:val="9"/>
        </w:numPr>
      </w:pPr>
      <w:r w:rsidRPr="00B101EB">
        <w:t>In hoeverre is het de verantwoordelijkheid van vergroening en dergelijke voor de ondernemer?</w:t>
      </w:r>
    </w:p>
    <w:p w14:paraId="25E76F9C" w14:textId="77777777" w:rsidR="00B101EB" w:rsidRPr="00B101EB" w:rsidRDefault="00B101EB" w:rsidP="00B101EB">
      <w:pPr>
        <w:pStyle w:val="Bodytekst"/>
        <w:numPr>
          <w:ilvl w:val="0"/>
          <w:numId w:val="9"/>
        </w:numPr>
      </w:pPr>
      <w:r w:rsidRPr="00B101EB">
        <w:t xml:space="preserve">Aandacht voor de historische gevels en veiligheid </w:t>
      </w:r>
    </w:p>
    <w:p w14:paraId="262058AC" w14:textId="77777777" w:rsidR="002459B9" w:rsidRDefault="002459B9" w:rsidP="00B101EB">
      <w:pPr>
        <w:pStyle w:val="Bodytekst"/>
      </w:pPr>
    </w:p>
    <w:p w14:paraId="23E814B7" w14:textId="77777777" w:rsidR="002459B9" w:rsidRDefault="002459B9" w:rsidP="002459B9">
      <w:pPr>
        <w:pStyle w:val="Bodytekst"/>
      </w:pPr>
    </w:p>
    <w:tbl>
      <w:tblPr>
        <w:tblStyle w:val="Tabelraster"/>
        <w:tblW w:w="0" w:type="auto"/>
        <w:tblLook w:val="04A0" w:firstRow="1" w:lastRow="0" w:firstColumn="1" w:lastColumn="0" w:noHBand="0" w:noVBand="1"/>
      </w:tblPr>
      <w:tblGrid>
        <w:gridCol w:w="9062"/>
      </w:tblGrid>
      <w:tr w:rsidR="002459B9" w14:paraId="53C3FAA3" w14:textId="77777777" w:rsidTr="00D1177D">
        <w:tc>
          <w:tcPr>
            <w:tcW w:w="9062" w:type="dxa"/>
          </w:tcPr>
          <w:p w14:paraId="196F74D1" w14:textId="77777777" w:rsidR="002459B9" w:rsidRDefault="002459B9" w:rsidP="00D1177D">
            <w:pPr>
              <w:rPr>
                <w:rFonts w:cs="Arial"/>
                <w:b/>
                <w:bCs/>
              </w:rPr>
            </w:pPr>
            <w:r w:rsidRPr="008978DA">
              <w:rPr>
                <w:rFonts w:cs="Arial"/>
                <w:b/>
                <w:bCs/>
                <w:i/>
                <w:iCs/>
              </w:rPr>
              <w:t>Doel 2. We betrekken de omgeving op tijd bij ruimtelijke initiatieven en beleidsprocessen en communiceren actief over keuzes</w:t>
            </w:r>
            <w:r w:rsidRPr="001B6B47">
              <w:rPr>
                <w:rFonts w:cs="Arial"/>
                <w:b/>
                <w:bCs/>
              </w:rPr>
              <w:t>.</w:t>
            </w:r>
          </w:p>
          <w:p w14:paraId="63E14293" w14:textId="77777777" w:rsidR="002459B9" w:rsidRDefault="002459B9" w:rsidP="00D1177D">
            <w:pPr>
              <w:pStyle w:val="Bodytekst"/>
            </w:pPr>
          </w:p>
        </w:tc>
      </w:tr>
    </w:tbl>
    <w:p w14:paraId="7830F30B" w14:textId="77777777" w:rsidR="00030AF8" w:rsidRDefault="00030AF8" w:rsidP="00030AF8">
      <w:pPr>
        <w:pStyle w:val="Bodytekst"/>
        <w:ind w:left="720"/>
      </w:pPr>
    </w:p>
    <w:p w14:paraId="2EC912AE" w14:textId="15C9C255" w:rsidR="00030AF8" w:rsidRPr="00030AF8" w:rsidRDefault="00030AF8" w:rsidP="00030AF8">
      <w:pPr>
        <w:pStyle w:val="Bodytekst"/>
        <w:numPr>
          <w:ilvl w:val="0"/>
          <w:numId w:val="8"/>
        </w:numPr>
      </w:pPr>
      <w:r w:rsidRPr="00030AF8">
        <w:t xml:space="preserve">Geef als gemeente het goede voorbeeld </w:t>
      </w:r>
    </w:p>
    <w:p w14:paraId="72DE59E6" w14:textId="4BA48433" w:rsidR="00030AF8" w:rsidRPr="00030AF8" w:rsidRDefault="00030AF8" w:rsidP="00030AF8">
      <w:pPr>
        <w:pStyle w:val="Bodytekst"/>
        <w:numPr>
          <w:ilvl w:val="0"/>
          <w:numId w:val="8"/>
        </w:numPr>
      </w:pPr>
      <w:r w:rsidRPr="00030AF8">
        <w:t>(</w:t>
      </w:r>
      <w:r>
        <w:t>P</w:t>
      </w:r>
      <w:r w:rsidRPr="00030AF8">
        <w:t>roces)voorstel: in omgevingsplannen randvoorwaarden formuleren aan de hand van de geformuleerde doelen</w:t>
      </w:r>
    </w:p>
    <w:p w14:paraId="20731503" w14:textId="77777777" w:rsidR="002459B9" w:rsidRPr="00030AF8" w:rsidRDefault="002459B9" w:rsidP="00030AF8">
      <w:pPr>
        <w:pStyle w:val="Bodytekst"/>
      </w:pPr>
    </w:p>
    <w:p w14:paraId="79F9C6BD" w14:textId="77777777" w:rsidR="002459B9" w:rsidRDefault="002459B9" w:rsidP="002459B9">
      <w:pPr>
        <w:pStyle w:val="Bodytekst"/>
      </w:pPr>
    </w:p>
    <w:p w14:paraId="7E4A38C4" w14:textId="77777777" w:rsidR="002459B9" w:rsidRDefault="002459B9" w:rsidP="002459B9">
      <w:pPr>
        <w:pStyle w:val="Bodytekst"/>
      </w:pPr>
    </w:p>
    <w:p w14:paraId="306E6FA9" w14:textId="77777777" w:rsidR="00030AF8" w:rsidRDefault="00030AF8">
      <w:pPr>
        <w:spacing w:line="240" w:lineRule="auto"/>
        <w:rPr>
          <w:rFonts w:eastAsiaTheme="majorEastAsia" w:cstheme="majorBidi"/>
          <w:b/>
          <w:color w:val="0062A7"/>
          <w:sz w:val="23"/>
        </w:rPr>
      </w:pPr>
      <w:r>
        <w:br w:type="page"/>
      </w:r>
    </w:p>
    <w:p w14:paraId="0035D727" w14:textId="487AF74F" w:rsidR="002459B9" w:rsidRDefault="002459B9" w:rsidP="002459B9">
      <w:pPr>
        <w:pStyle w:val="Alineakop"/>
      </w:pPr>
      <w:r>
        <w:lastRenderedPageBreak/>
        <w:t xml:space="preserve">Ruimte I: aanvullingen om de sociale doelen vanuit de bril van </w:t>
      </w:r>
      <w:r w:rsidR="00030AF8">
        <w:t>economische</w:t>
      </w:r>
      <w:r>
        <w:t xml:space="preserve"> veerkracht te versterken </w:t>
      </w:r>
    </w:p>
    <w:tbl>
      <w:tblPr>
        <w:tblStyle w:val="Tabelraster"/>
        <w:tblW w:w="0" w:type="auto"/>
        <w:tblLook w:val="04A0" w:firstRow="1" w:lastRow="0" w:firstColumn="1" w:lastColumn="0" w:noHBand="0" w:noVBand="1"/>
      </w:tblPr>
      <w:tblGrid>
        <w:gridCol w:w="9062"/>
      </w:tblGrid>
      <w:tr w:rsidR="002459B9" w14:paraId="03746350" w14:textId="77777777" w:rsidTr="00D1177D">
        <w:tc>
          <w:tcPr>
            <w:tcW w:w="9062" w:type="dxa"/>
          </w:tcPr>
          <w:p w14:paraId="2C8B9BC8" w14:textId="77777777" w:rsidR="002459B9" w:rsidRPr="008978DA" w:rsidRDefault="002459B9" w:rsidP="00D1177D">
            <w:pPr>
              <w:rPr>
                <w:rFonts w:cs="Arial"/>
                <w:b/>
                <w:bCs/>
                <w:i/>
                <w:iCs/>
              </w:rPr>
            </w:pPr>
            <w:r w:rsidRPr="008978DA">
              <w:rPr>
                <w:rFonts w:cs="Arial"/>
                <w:b/>
                <w:bCs/>
                <w:i/>
                <w:iCs/>
              </w:rPr>
              <w:t>Doel 3. We werken aan het bevorderen van een positieve gezondheid van onze inwoners. Dit doen we door per gebied kaders te stellen om de luchtkwaliteit en externe veiligheid te verbeteren. En waar nodig geluidsoverlast, bodemverontreiniging, lichthinder en luchtvervuiling tegen te gaan. Ook stimuleren we initiatieven die bijdragen aan meedoen in de wijk, ontmoeten, bewegen, sport en natuur- en cultuurbeleving in de openbare ruimte en in de voorzieningen (accommodaties). We investeren in een omgeving die deze doelen bevordert. Verder werken we aan vergroening en verduurzaming van de leefomgeving.</w:t>
            </w:r>
          </w:p>
          <w:p w14:paraId="02E417DE" w14:textId="77777777" w:rsidR="002459B9" w:rsidRPr="001F608E" w:rsidRDefault="002459B9" w:rsidP="00D1177D">
            <w:pPr>
              <w:rPr>
                <w:rFonts w:cs="Arial"/>
                <w:b/>
                <w:bCs/>
              </w:rPr>
            </w:pPr>
          </w:p>
        </w:tc>
      </w:tr>
    </w:tbl>
    <w:p w14:paraId="2BB11E87" w14:textId="77777777" w:rsidR="00030AF8" w:rsidRDefault="00030AF8" w:rsidP="00030AF8">
      <w:pPr>
        <w:pStyle w:val="Bodytekst"/>
        <w:ind w:left="360"/>
        <w:rPr>
          <w:i/>
          <w:iCs/>
        </w:rPr>
      </w:pPr>
    </w:p>
    <w:p w14:paraId="3231A083" w14:textId="25A91AD6" w:rsidR="00030AF8" w:rsidRDefault="00030AF8" w:rsidP="00030AF8">
      <w:pPr>
        <w:pStyle w:val="Bodytekst"/>
        <w:ind w:left="360"/>
        <w:rPr>
          <w:b/>
        </w:rPr>
      </w:pPr>
      <w:r w:rsidRPr="00030AF8">
        <w:rPr>
          <w:i/>
          <w:iCs/>
        </w:rPr>
        <w:t>Over versterking van groen in de stad met als doel meer beweging en aangenamer verblijf in de buitenruimte en als resultaat een gezonde samenleving</w:t>
      </w:r>
      <w:r w:rsidRPr="00030AF8">
        <w:rPr>
          <w:b/>
        </w:rPr>
        <w:t xml:space="preserve">: </w:t>
      </w:r>
    </w:p>
    <w:p w14:paraId="63774C59" w14:textId="77777777" w:rsidR="00F812E4" w:rsidRPr="00030AF8" w:rsidRDefault="00F812E4" w:rsidP="00030AF8">
      <w:pPr>
        <w:pStyle w:val="Bodytekst"/>
        <w:ind w:left="360"/>
        <w:rPr>
          <w:b/>
        </w:rPr>
      </w:pPr>
    </w:p>
    <w:p w14:paraId="2B6AAE8A" w14:textId="5AC2DC5D" w:rsidR="00030AF8" w:rsidRPr="00030AF8" w:rsidRDefault="00030AF8" w:rsidP="00030AF8">
      <w:pPr>
        <w:pStyle w:val="Bodytekst"/>
        <w:numPr>
          <w:ilvl w:val="0"/>
          <w:numId w:val="10"/>
        </w:numPr>
      </w:pPr>
      <w:r w:rsidRPr="00030AF8">
        <w:t>Dit is zowel belangrijk voor de inwoners als ook voor de werknemers van onze bedrijven</w:t>
      </w:r>
    </w:p>
    <w:p w14:paraId="36B6A1CD" w14:textId="77777777" w:rsidR="00030AF8" w:rsidRPr="00030AF8" w:rsidRDefault="00030AF8" w:rsidP="00030AF8">
      <w:pPr>
        <w:pStyle w:val="Bodytekst"/>
        <w:numPr>
          <w:ilvl w:val="0"/>
          <w:numId w:val="10"/>
        </w:numPr>
      </w:pPr>
      <w:r w:rsidRPr="00030AF8">
        <w:t>Een groene omgeving nodigt uit om meer te bewegen en te ontmoeten, in tegenstelling tot een ommetje op het versteende bedrijventerrein</w:t>
      </w:r>
    </w:p>
    <w:p w14:paraId="1769FBC2" w14:textId="77777777" w:rsidR="00030AF8" w:rsidRPr="00030AF8" w:rsidRDefault="00030AF8" w:rsidP="00030AF8">
      <w:pPr>
        <w:pStyle w:val="Bodytekst"/>
        <w:numPr>
          <w:ilvl w:val="0"/>
          <w:numId w:val="10"/>
        </w:numPr>
      </w:pPr>
      <w:r w:rsidRPr="00030AF8">
        <w:t xml:space="preserve">Bedrijventerreinen zijn niet ingericht voor langzaam verkeer, voetpaden ontbreken en ze zijn ook onveilig voor fietsers. Dit vraagt aandacht als we willen stimuleren dat deze werknemers met fiets of OV naar het werk komen. En omdat ook bedrijven een opdracht hebben om CO2 te verlagen, dat kan ook door werknemers minder met de auto te laten komen. </w:t>
      </w:r>
    </w:p>
    <w:p w14:paraId="57EC037D" w14:textId="77777777" w:rsidR="00030AF8" w:rsidRPr="00030AF8" w:rsidRDefault="00030AF8" w:rsidP="00030AF8">
      <w:pPr>
        <w:pStyle w:val="Bodytekst"/>
        <w:numPr>
          <w:ilvl w:val="0"/>
          <w:numId w:val="10"/>
        </w:numPr>
      </w:pPr>
      <w:r w:rsidRPr="00030AF8">
        <w:t>Een groene verbindingszone over het bedrijventerrein om wijk en buitengebied te verbinden voor wijkbewoners en werknemers.</w:t>
      </w:r>
    </w:p>
    <w:p w14:paraId="144EAD3A" w14:textId="72B8CC8B" w:rsidR="00030AF8" w:rsidRDefault="00030AF8" w:rsidP="00030AF8">
      <w:pPr>
        <w:pStyle w:val="Bodytekst"/>
        <w:numPr>
          <w:ilvl w:val="0"/>
          <w:numId w:val="10"/>
        </w:numPr>
      </w:pPr>
      <w:r w:rsidRPr="00030AF8">
        <w:t xml:space="preserve">Je zou (para)medische voorzieningen en sportactiviteiten kunnen aanbieden in de gebouwen op een bedrijventerrein. </w:t>
      </w:r>
    </w:p>
    <w:p w14:paraId="368BE503" w14:textId="77777777" w:rsidR="00F812E4" w:rsidRPr="00030AF8" w:rsidRDefault="00F812E4" w:rsidP="00F812E4">
      <w:pPr>
        <w:pStyle w:val="Bodytekst"/>
        <w:ind w:left="720"/>
      </w:pPr>
    </w:p>
    <w:p w14:paraId="2958433E" w14:textId="77777777" w:rsidR="00030AF8" w:rsidRPr="00030AF8" w:rsidRDefault="00030AF8" w:rsidP="00030AF8">
      <w:pPr>
        <w:pStyle w:val="Bodytekst"/>
        <w:ind w:firstLine="360"/>
      </w:pPr>
      <w:r w:rsidRPr="00030AF8">
        <w:t>Wat kunnen we doen?</w:t>
      </w:r>
    </w:p>
    <w:p w14:paraId="3A186BB4" w14:textId="77777777" w:rsidR="00030AF8" w:rsidRPr="00030AF8" w:rsidRDefault="00030AF8" w:rsidP="00030AF8">
      <w:pPr>
        <w:pStyle w:val="Bodytekst"/>
        <w:numPr>
          <w:ilvl w:val="0"/>
          <w:numId w:val="10"/>
        </w:numPr>
      </w:pPr>
      <w:r w:rsidRPr="00030AF8">
        <w:t xml:space="preserve">Bedrijventerrein </w:t>
      </w:r>
      <w:proofErr w:type="spellStart"/>
      <w:r w:rsidRPr="00030AF8">
        <w:t>vergroenen</w:t>
      </w:r>
      <w:proofErr w:type="spellEnd"/>
      <w:r w:rsidRPr="00030AF8">
        <w:t>, groene verbindingspaden aanleggen naar buitengebied, ruimte voor bewegen en ontmoeten</w:t>
      </w:r>
    </w:p>
    <w:p w14:paraId="55E8AB7C" w14:textId="77777777" w:rsidR="00030AF8" w:rsidRPr="00030AF8" w:rsidRDefault="00030AF8" w:rsidP="00030AF8">
      <w:pPr>
        <w:pStyle w:val="Bodytekst"/>
        <w:numPr>
          <w:ilvl w:val="0"/>
          <w:numId w:val="10"/>
        </w:numPr>
      </w:pPr>
      <w:r w:rsidRPr="00030AF8">
        <w:t>Zorgen voor veilige fietsverbinding en voetpaden op bedrijventerrein, werknemers stimuleren met de fiets/OV te komen.</w:t>
      </w:r>
    </w:p>
    <w:p w14:paraId="5A079EBE" w14:textId="77777777" w:rsidR="00030AF8" w:rsidRPr="00030AF8" w:rsidRDefault="00030AF8" w:rsidP="00030AF8">
      <w:pPr>
        <w:pStyle w:val="Bodytekst"/>
        <w:numPr>
          <w:ilvl w:val="0"/>
          <w:numId w:val="10"/>
        </w:numPr>
      </w:pPr>
      <w:r w:rsidRPr="00030AF8">
        <w:t>Bedrijven uitdagen zelf meer groen te planten</w:t>
      </w:r>
    </w:p>
    <w:p w14:paraId="7161D209" w14:textId="77777777" w:rsidR="00030AF8" w:rsidRPr="00030AF8" w:rsidRDefault="00030AF8" w:rsidP="00030AF8">
      <w:pPr>
        <w:pStyle w:val="Bodytekst"/>
        <w:numPr>
          <w:ilvl w:val="0"/>
          <w:numId w:val="10"/>
        </w:numPr>
      </w:pPr>
      <w:r w:rsidRPr="00030AF8">
        <w:t>Betere OV-verbinding om gebruik openbaar vervoer te stimuleren</w:t>
      </w:r>
    </w:p>
    <w:p w14:paraId="50C39C81" w14:textId="77777777" w:rsidR="00030AF8" w:rsidRPr="00030AF8" w:rsidRDefault="00030AF8" w:rsidP="00030AF8">
      <w:pPr>
        <w:pStyle w:val="Bodytekst"/>
        <w:numPr>
          <w:ilvl w:val="0"/>
          <w:numId w:val="10"/>
        </w:numPr>
      </w:pPr>
      <w:r w:rsidRPr="00030AF8">
        <w:t>Een gezamenlijke inspanning, aanpassing openbare ruimte door gemeente, vergroening op eigen terrein en stimulans medewerkers door bedrijven, gedragsverandering door medewerkers/omwonenden.</w:t>
      </w:r>
    </w:p>
    <w:p w14:paraId="7B57D6CE" w14:textId="2FDD68F3" w:rsidR="00030AF8" w:rsidRDefault="00030AF8" w:rsidP="00030AF8">
      <w:pPr>
        <w:pStyle w:val="Bodytekst"/>
        <w:numPr>
          <w:ilvl w:val="0"/>
          <w:numId w:val="10"/>
        </w:numPr>
      </w:pPr>
      <w:r w:rsidRPr="00030AF8">
        <w:t xml:space="preserve">Aanhaken bij </w:t>
      </w:r>
      <w:proofErr w:type="spellStart"/>
      <w:r w:rsidRPr="00030AF8">
        <w:t>Velocity</w:t>
      </w:r>
      <w:proofErr w:type="spellEnd"/>
      <w:r w:rsidRPr="00030AF8">
        <w:t xml:space="preserve"> Limburg (Parkstad).</w:t>
      </w:r>
    </w:p>
    <w:p w14:paraId="5C100958" w14:textId="77777777" w:rsidR="00F812E4" w:rsidRPr="00030AF8" w:rsidRDefault="00F812E4" w:rsidP="00F812E4">
      <w:pPr>
        <w:pStyle w:val="Bodytekst"/>
        <w:ind w:left="720"/>
      </w:pPr>
    </w:p>
    <w:p w14:paraId="73D883C9" w14:textId="77777777" w:rsidR="00030AF8" w:rsidRPr="00030AF8" w:rsidRDefault="00030AF8" w:rsidP="00030AF8">
      <w:pPr>
        <w:pStyle w:val="Bodytekst"/>
        <w:ind w:firstLine="360"/>
      </w:pPr>
      <w:r w:rsidRPr="00030AF8">
        <w:t>Keuzes die we moeten maken:</w:t>
      </w:r>
    </w:p>
    <w:p w14:paraId="5444A609" w14:textId="77777777" w:rsidR="00030AF8" w:rsidRPr="00030AF8" w:rsidRDefault="00030AF8" w:rsidP="00030AF8">
      <w:pPr>
        <w:pStyle w:val="Bodytekst"/>
        <w:numPr>
          <w:ilvl w:val="0"/>
          <w:numId w:val="10"/>
        </w:numPr>
      </w:pPr>
      <w:r w:rsidRPr="00030AF8">
        <w:t>Veiligheid langzaam verkeer versus faciliteren groot vrachtverkeer.</w:t>
      </w:r>
    </w:p>
    <w:p w14:paraId="68A29663" w14:textId="6E43515A" w:rsidR="00030AF8" w:rsidRDefault="00030AF8" w:rsidP="00030AF8">
      <w:pPr>
        <w:pStyle w:val="Bodytekst"/>
        <w:numPr>
          <w:ilvl w:val="0"/>
          <w:numId w:val="10"/>
        </w:numPr>
      </w:pPr>
      <w:r w:rsidRPr="00030AF8">
        <w:t>Hittestress versus logistieke voordelen van steen.</w:t>
      </w:r>
    </w:p>
    <w:p w14:paraId="2794E87A" w14:textId="16A750B0" w:rsidR="00F812E4" w:rsidRDefault="00F812E4" w:rsidP="00F812E4">
      <w:pPr>
        <w:pStyle w:val="Bodytekst"/>
        <w:ind w:left="720"/>
      </w:pPr>
    </w:p>
    <w:p w14:paraId="2BCF248A" w14:textId="77777777" w:rsidR="00F812E4" w:rsidRPr="00030AF8" w:rsidRDefault="00F812E4" w:rsidP="00F812E4">
      <w:pPr>
        <w:pStyle w:val="Bodytekst"/>
        <w:ind w:left="720"/>
      </w:pPr>
    </w:p>
    <w:p w14:paraId="40703C1E" w14:textId="77777777" w:rsidR="00030AF8" w:rsidRPr="00030AF8" w:rsidRDefault="00030AF8" w:rsidP="00030AF8">
      <w:pPr>
        <w:pStyle w:val="Bodytekst"/>
        <w:ind w:firstLine="360"/>
      </w:pPr>
      <w:r w:rsidRPr="00030AF8">
        <w:rPr>
          <w:i/>
          <w:iCs/>
        </w:rPr>
        <w:lastRenderedPageBreak/>
        <w:t xml:space="preserve">Over het effect van grote </w:t>
      </w:r>
      <w:proofErr w:type="spellStart"/>
      <w:r w:rsidRPr="00030AF8">
        <w:rPr>
          <w:i/>
          <w:iCs/>
        </w:rPr>
        <w:t>retailparken</w:t>
      </w:r>
      <w:proofErr w:type="spellEnd"/>
      <w:r w:rsidRPr="00030AF8">
        <w:rPr>
          <w:i/>
          <w:iCs/>
        </w:rPr>
        <w:t xml:space="preserve"> met parkeerplek (</w:t>
      </w:r>
      <w:proofErr w:type="spellStart"/>
      <w:r w:rsidRPr="00030AF8">
        <w:rPr>
          <w:i/>
          <w:iCs/>
        </w:rPr>
        <w:t>Gardenz</w:t>
      </w:r>
      <w:proofErr w:type="spellEnd"/>
      <w:r w:rsidRPr="00030AF8">
        <w:rPr>
          <w:i/>
          <w:iCs/>
        </w:rPr>
        <w:t xml:space="preserve">, Winkelgebied </w:t>
      </w:r>
      <w:proofErr w:type="spellStart"/>
      <w:r w:rsidRPr="00030AF8">
        <w:rPr>
          <w:i/>
          <w:iCs/>
        </w:rPr>
        <w:t>Tuddern</w:t>
      </w:r>
      <w:proofErr w:type="spellEnd"/>
      <w:r w:rsidRPr="00030AF8">
        <w:rPr>
          <w:i/>
          <w:iCs/>
        </w:rPr>
        <w:t>):</w:t>
      </w:r>
      <w:r w:rsidRPr="00030AF8">
        <w:t xml:space="preserve"> </w:t>
      </w:r>
    </w:p>
    <w:p w14:paraId="2CBF10CF" w14:textId="77777777" w:rsidR="00030AF8" w:rsidRPr="00030AF8" w:rsidRDefault="00030AF8" w:rsidP="00030AF8">
      <w:pPr>
        <w:pStyle w:val="Bodytekst"/>
        <w:numPr>
          <w:ilvl w:val="0"/>
          <w:numId w:val="10"/>
        </w:numPr>
      </w:pPr>
      <w:r w:rsidRPr="00030AF8">
        <w:t xml:space="preserve">De stad wordt leeg getrokken waardoor de leefbaarheid vermindert. </w:t>
      </w:r>
    </w:p>
    <w:p w14:paraId="38F49ABC" w14:textId="77777777" w:rsidR="00030AF8" w:rsidRPr="00030AF8" w:rsidRDefault="00030AF8" w:rsidP="00030AF8">
      <w:pPr>
        <w:pStyle w:val="Bodytekst"/>
        <w:numPr>
          <w:ilvl w:val="0"/>
          <w:numId w:val="10"/>
        </w:numPr>
      </w:pPr>
      <w:r w:rsidRPr="00030AF8">
        <w:t>Toegankelijkheid van bedrijventerreinen voor langzaam verkeer is historisch slecht.</w:t>
      </w:r>
    </w:p>
    <w:p w14:paraId="1AE0E75B" w14:textId="0476B37B" w:rsidR="00030AF8" w:rsidRDefault="00030AF8" w:rsidP="00030AF8">
      <w:pPr>
        <w:pStyle w:val="Bodytekst"/>
        <w:numPr>
          <w:ilvl w:val="0"/>
          <w:numId w:val="10"/>
        </w:numPr>
      </w:pPr>
      <w:r w:rsidRPr="00030AF8">
        <w:t xml:space="preserve">Verstening zorgt voor hittestress. Hoe zorg je voor een betere gezondheid voor je eigen werknemers? </w:t>
      </w:r>
    </w:p>
    <w:p w14:paraId="58D02304" w14:textId="77777777" w:rsidR="00030AF8" w:rsidRPr="00030AF8" w:rsidRDefault="00030AF8" w:rsidP="00030AF8">
      <w:pPr>
        <w:pStyle w:val="Bodytekst"/>
        <w:ind w:left="720"/>
      </w:pPr>
    </w:p>
    <w:p w14:paraId="4118455B" w14:textId="77777777" w:rsidR="00030AF8" w:rsidRPr="00030AF8" w:rsidRDefault="00030AF8" w:rsidP="00030AF8">
      <w:pPr>
        <w:pStyle w:val="Bodytekst"/>
        <w:ind w:firstLine="360"/>
      </w:pPr>
      <w:r w:rsidRPr="00030AF8">
        <w:t>Wat kunnen we doen?</w:t>
      </w:r>
    </w:p>
    <w:p w14:paraId="5B298FD8" w14:textId="77777777" w:rsidR="00030AF8" w:rsidRPr="00030AF8" w:rsidRDefault="00030AF8" w:rsidP="00030AF8">
      <w:pPr>
        <w:pStyle w:val="Bodytekst"/>
        <w:numPr>
          <w:ilvl w:val="0"/>
          <w:numId w:val="10"/>
        </w:numPr>
      </w:pPr>
      <w:r w:rsidRPr="00030AF8">
        <w:t xml:space="preserve">Hittestress verminderen door </w:t>
      </w:r>
      <w:proofErr w:type="spellStart"/>
      <w:r w:rsidRPr="00030AF8">
        <w:t>vergroenen</w:t>
      </w:r>
      <w:proofErr w:type="spellEnd"/>
      <w:r w:rsidRPr="00030AF8">
        <w:t>, carpoolen, deelfietsen.</w:t>
      </w:r>
    </w:p>
    <w:p w14:paraId="64803EDD" w14:textId="77777777" w:rsidR="00030AF8" w:rsidRPr="00030AF8" w:rsidRDefault="00030AF8" w:rsidP="00030AF8">
      <w:pPr>
        <w:pStyle w:val="Bodytekst"/>
        <w:numPr>
          <w:ilvl w:val="0"/>
          <w:numId w:val="10"/>
        </w:numPr>
      </w:pPr>
      <w:r w:rsidRPr="00030AF8">
        <w:t>Detailhandelsvisie WM volgen namelijk zo compact mogelijke centrumgebieden, volwaardig aanbod gericht op eigen bevolking.</w:t>
      </w:r>
    </w:p>
    <w:p w14:paraId="26F8859E" w14:textId="77777777" w:rsidR="00030AF8" w:rsidRPr="00030AF8" w:rsidRDefault="00030AF8" w:rsidP="00030AF8">
      <w:pPr>
        <w:pStyle w:val="Bodytekst"/>
        <w:numPr>
          <w:ilvl w:val="0"/>
          <w:numId w:val="10"/>
        </w:numPr>
      </w:pPr>
      <w:r w:rsidRPr="00030AF8">
        <w:t xml:space="preserve">Leefbaarheid buurten op peil houden door voorzieningencentra. Niet meer denken in termen van winkelcentra maar dit veranderen naar voorzieningencentra. </w:t>
      </w:r>
    </w:p>
    <w:p w14:paraId="272AD65E" w14:textId="77777777" w:rsidR="00030AF8" w:rsidRPr="00030AF8" w:rsidRDefault="00030AF8" w:rsidP="00030AF8">
      <w:pPr>
        <w:pStyle w:val="Bodytekst"/>
        <w:numPr>
          <w:ilvl w:val="0"/>
          <w:numId w:val="10"/>
        </w:numPr>
      </w:pPr>
      <w:r w:rsidRPr="00030AF8">
        <w:t>Meer groen in de binnenstad, waardoor daar het verblijf aangenamer is, meer struinen, prettiger wonen.</w:t>
      </w:r>
    </w:p>
    <w:p w14:paraId="316E9111" w14:textId="77777777" w:rsidR="00030AF8" w:rsidRPr="00030AF8" w:rsidRDefault="00030AF8" w:rsidP="00030AF8">
      <w:pPr>
        <w:pStyle w:val="Bodytekst"/>
        <w:numPr>
          <w:ilvl w:val="0"/>
          <w:numId w:val="10"/>
        </w:numPr>
      </w:pPr>
      <w:r w:rsidRPr="00030AF8">
        <w:t>Fietsen gemakkelijker maken door versterken van fietspaden, voldoende fietsstallingen en openbaar vervoer op orde. Ook grensoverschrijdend.</w:t>
      </w:r>
    </w:p>
    <w:p w14:paraId="79C00680" w14:textId="285073E4" w:rsidR="00030AF8" w:rsidRDefault="00030AF8" w:rsidP="00030AF8">
      <w:pPr>
        <w:pStyle w:val="Bodytekst"/>
        <w:numPr>
          <w:ilvl w:val="0"/>
          <w:numId w:val="10"/>
        </w:numPr>
      </w:pPr>
      <w:r w:rsidRPr="00030AF8">
        <w:t xml:space="preserve">Evenementen in kleine kernen. </w:t>
      </w:r>
    </w:p>
    <w:p w14:paraId="317AAAB3" w14:textId="77777777" w:rsidR="00030AF8" w:rsidRPr="00030AF8" w:rsidRDefault="00030AF8" w:rsidP="00030AF8">
      <w:pPr>
        <w:pStyle w:val="Bodytekst"/>
        <w:ind w:left="720"/>
      </w:pPr>
    </w:p>
    <w:p w14:paraId="56C647B9" w14:textId="6FECEBBB" w:rsidR="00030AF8" w:rsidRPr="00030AF8" w:rsidRDefault="00030AF8" w:rsidP="00030AF8">
      <w:pPr>
        <w:pStyle w:val="Bodytekst"/>
        <w:ind w:firstLine="360"/>
      </w:pPr>
      <w:r w:rsidRPr="00030AF8">
        <w:t>Keuzes</w:t>
      </w:r>
      <w:r w:rsidR="00F812E4">
        <w:t>:</w:t>
      </w:r>
    </w:p>
    <w:p w14:paraId="0FBA5B5A" w14:textId="77777777" w:rsidR="00030AF8" w:rsidRPr="00030AF8" w:rsidRDefault="00030AF8" w:rsidP="00030AF8">
      <w:pPr>
        <w:pStyle w:val="Bodytekst"/>
        <w:numPr>
          <w:ilvl w:val="0"/>
          <w:numId w:val="10"/>
        </w:numPr>
      </w:pPr>
      <w:r w:rsidRPr="00030AF8">
        <w:t>Te veel evenementen geeft ook overlast. In centrum moet men wonen en geluid voor lief nemen.</w:t>
      </w:r>
    </w:p>
    <w:p w14:paraId="7B4F48AF" w14:textId="49F369B2" w:rsidR="00030AF8" w:rsidRDefault="00030AF8" w:rsidP="00030AF8">
      <w:pPr>
        <w:pStyle w:val="Bodytekst"/>
        <w:numPr>
          <w:ilvl w:val="0"/>
          <w:numId w:val="10"/>
        </w:numPr>
      </w:pPr>
      <w:r w:rsidRPr="00030AF8">
        <w:t>Investeren in voorzieningencentra, niet aan de randen van de stad maar in de wijken en buurten.</w:t>
      </w:r>
    </w:p>
    <w:p w14:paraId="1A2AB53F" w14:textId="77777777" w:rsidR="00030AF8" w:rsidRPr="00030AF8" w:rsidRDefault="00030AF8" w:rsidP="00030AF8">
      <w:pPr>
        <w:pStyle w:val="Bodytekst"/>
        <w:ind w:left="360"/>
      </w:pPr>
    </w:p>
    <w:p w14:paraId="2BA45C3C" w14:textId="77777777" w:rsidR="00030AF8" w:rsidRPr="00030AF8" w:rsidRDefault="00030AF8" w:rsidP="00030AF8">
      <w:pPr>
        <w:pStyle w:val="Bodytekst"/>
        <w:ind w:firstLine="360"/>
        <w:rPr>
          <w:i/>
          <w:iCs/>
        </w:rPr>
      </w:pPr>
      <w:r w:rsidRPr="00030AF8">
        <w:rPr>
          <w:i/>
          <w:iCs/>
        </w:rPr>
        <w:t xml:space="preserve">Over terrein </w:t>
      </w:r>
      <w:proofErr w:type="spellStart"/>
      <w:r w:rsidRPr="00030AF8">
        <w:rPr>
          <w:i/>
          <w:iCs/>
        </w:rPr>
        <w:t>Chemelot</w:t>
      </w:r>
      <w:proofErr w:type="spellEnd"/>
      <w:r w:rsidRPr="00030AF8">
        <w:rPr>
          <w:i/>
          <w:iCs/>
        </w:rPr>
        <w:t>, welke mogelijkheden zijn er om meer verbinding te krijgen?</w:t>
      </w:r>
    </w:p>
    <w:p w14:paraId="5B732A9C" w14:textId="77777777" w:rsidR="00030AF8" w:rsidRPr="00030AF8" w:rsidRDefault="00030AF8" w:rsidP="00030AF8">
      <w:pPr>
        <w:pStyle w:val="Bodytekst"/>
        <w:numPr>
          <w:ilvl w:val="0"/>
          <w:numId w:val="10"/>
        </w:numPr>
      </w:pPr>
      <w:r w:rsidRPr="00030AF8">
        <w:t>Op de campus werken, mensen opleiden in de stad.</w:t>
      </w:r>
    </w:p>
    <w:p w14:paraId="6C368114" w14:textId="6D8AA2CC" w:rsidR="00030AF8" w:rsidRDefault="00030AF8" w:rsidP="00030AF8">
      <w:pPr>
        <w:pStyle w:val="Bodytekst"/>
        <w:numPr>
          <w:ilvl w:val="0"/>
          <w:numId w:val="10"/>
        </w:numPr>
      </w:pPr>
      <w:r w:rsidRPr="00030AF8">
        <w:t>Bereikbaarheid campus is slecht, daarom gaan mensen met de auto naar het werk.</w:t>
      </w:r>
    </w:p>
    <w:p w14:paraId="7A946484" w14:textId="77777777" w:rsidR="00F812E4" w:rsidRPr="00030AF8" w:rsidRDefault="00F812E4" w:rsidP="00F812E4">
      <w:pPr>
        <w:pStyle w:val="Bodytekst"/>
        <w:ind w:left="720"/>
      </w:pPr>
    </w:p>
    <w:p w14:paraId="0202D760" w14:textId="39F27617" w:rsidR="00030AF8" w:rsidRPr="00030AF8" w:rsidRDefault="00030AF8" w:rsidP="00030AF8">
      <w:pPr>
        <w:pStyle w:val="Bodytekst"/>
        <w:ind w:firstLine="360"/>
      </w:pPr>
      <w:r w:rsidRPr="00030AF8">
        <w:t>Wat kunnen we doen</w:t>
      </w:r>
      <w:r w:rsidR="00F812E4">
        <w:t>?</w:t>
      </w:r>
    </w:p>
    <w:p w14:paraId="420D4223" w14:textId="77777777" w:rsidR="00030AF8" w:rsidRPr="00030AF8" w:rsidRDefault="00030AF8" w:rsidP="00030AF8">
      <w:pPr>
        <w:pStyle w:val="Bodytekst"/>
        <w:numPr>
          <w:ilvl w:val="0"/>
          <w:numId w:val="10"/>
        </w:numPr>
      </w:pPr>
      <w:r w:rsidRPr="00030AF8">
        <w:t xml:space="preserve">Centrum Geleen, woongelegenheid voor de student bieden. </w:t>
      </w:r>
    </w:p>
    <w:p w14:paraId="11AEFE67" w14:textId="77777777" w:rsidR="00030AF8" w:rsidRPr="00030AF8" w:rsidRDefault="00030AF8" w:rsidP="00030AF8">
      <w:pPr>
        <w:pStyle w:val="Bodytekst"/>
        <w:numPr>
          <w:ilvl w:val="0"/>
          <w:numId w:val="10"/>
        </w:numPr>
      </w:pPr>
      <w:proofErr w:type="spellStart"/>
      <w:r w:rsidRPr="00030AF8">
        <w:t>Chemelot</w:t>
      </w:r>
      <w:proofErr w:type="spellEnd"/>
      <w:r w:rsidRPr="00030AF8">
        <w:t>/DSM verbinden met de mensen in Geleen Centrum.</w:t>
      </w:r>
    </w:p>
    <w:p w14:paraId="01627D0E" w14:textId="77777777" w:rsidR="00030AF8" w:rsidRPr="00030AF8" w:rsidRDefault="00030AF8" w:rsidP="00030AF8">
      <w:pPr>
        <w:pStyle w:val="Bodytekst"/>
        <w:numPr>
          <w:ilvl w:val="0"/>
          <w:numId w:val="10"/>
        </w:numPr>
      </w:pPr>
      <w:r w:rsidRPr="00030AF8">
        <w:t xml:space="preserve">Aantrekkelijke verbinding tussen woonstad voor bepaalde doelgroep en </w:t>
      </w:r>
      <w:proofErr w:type="spellStart"/>
      <w:r w:rsidRPr="00030AF8">
        <w:t>ecogebied</w:t>
      </w:r>
      <w:proofErr w:type="spellEnd"/>
      <w:r w:rsidRPr="00030AF8">
        <w:t>.</w:t>
      </w:r>
    </w:p>
    <w:p w14:paraId="3A642813" w14:textId="77777777" w:rsidR="00030AF8" w:rsidRPr="00030AF8" w:rsidRDefault="00030AF8" w:rsidP="00030AF8">
      <w:pPr>
        <w:pStyle w:val="Bodytekst"/>
        <w:numPr>
          <w:ilvl w:val="0"/>
          <w:numId w:val="10"/>
        </w:numPr>
      </w:pPr>
      <w:r w:rsidRPr="00030AF8">
        <w:t>Fietsen ter beschikking stellen, beweging en ontmoeting stimuleren.</w:t>
      </w:r>
    </w:p>
    <w:p w14:paraId="2F623E44" w14:textId="77777777" w:rsidR="00030AF8" w:rsidRPr="00030AF8" w:rsidRDefault="00030AF8" w:rsidP="00030AF8">
      <w:pPr>
        <w:pStyle w:val="Bodytekst"/>
        <w:numPr>
          <w:ilvl w:val="0"/>
          <w:numId w:val="10"/>
        </w:numPr>
      </w:pPr>
      <w:r w:rsidRPr="00030AF8">
        <w:t xml:space="preserve">Gemeenteloket op de campus. </w:t>
      </w:r>
    </w:p>
    <w:p w14:paraId="66FB8214" w14:textId="77777777" w:rsidR="00030AF8" w:rsidRPr="00030AF8" w:rsidRDefault="00030AF8" w:rsidP="00F812E4">
      <w:pPr>
        <w:pStyle w:val="Bodytekst"/>
        <w:numPr>
          <w:ilvl w:val="0"/>
          <w:numId w:val="10"/>
        </w:numPr>
      </w:pPr>
      <w:r w:rsidRPr="00030AF8">
        <w:t xml:space="preserve">Voorzieningen voor jongvolwassenen. Er is weinig te doen voor jongeren. Er is behoefte aan meer ruimte voor activiteiten en zaken die jongeren leuk en belangrijk vinden. Nu geeft de stad veel ruimte aan ouderen. </w:t>
      </w:r>
      <w:r w:rsidRPr="00030AF8">
        <w:br/>
        <w:t xml:space="preserve">Eten, muziek etc. is nu namelijk op andere doelgroep gericht. </w:t>
      </w:r>
    </w:p>
    <w:p w14:paraId="3B6C8301" w14:textId="78FD74D6" w:rsidR="00F812E4" w:rsidRPr="00030AF8" w:rsidRDefault="00030AF8" w:rsidP="00F812E4">
      <w:pPr>
        <w:pStyle w:val="Bodytekst"/>
        <w:numPr>
          <w:ilvl w:val="0"/>
          <w:numId w:val="10"/>
        </w:numPr>
      </w:pPr>
      <w:r w:rsidRPr="00030AF8">
        <w:t xml:space="preserve">Geleen Centrum aantrekkelijk maken </w:t>
      </w:r>
    </w:p>
    <w:p w14:paraId="56AED41D" w14:textId="2E783918" w:rsidR="00030AF8" w:rsidRDefault="00030AF8" w:rsidP="00030AF8">
      <w:pPr>
        <w:pStyle w:val="Bodytekst"/>
        <w:numPr>
          <w:ilvl w:val="0"/>
          <w:numId w:val="10"/>
        </w:numPr>
      </w:pPr>
      <w:r w:rsidRPr="00030AF8">
        <w:t xml:space="preserve">Jongeren enthousiasmeren door de campus te leren kennen </w:t>
      </w:r>
    </w:p>
    <w:p w14:paraId="5533113A" w14:textId="77777777" w:rsidR="00F812E4" w:rsidRPr="00030AF8" w:rsidRDefault="00F812E4" w:rsidP="00F812E4">
      <w:pPr>
        <w:pStyle w:val="Bodytekst"/>
        <w:ind w:left="720"/>
      </w:pPr>
    </w:p>
    <w:p w14:paraId="0C0C2F2F" w14:textId="77777777" w:rsidR="00030AF8" w:rsidRPr="00030AF8" w:rsidRDefault="00030AF8" w:rsidP="00030AF8">
      <w:pPr>
        <w:pStyle w:val="Bodytekst"/>
        <w:ind w:firstLine="360"/>
      </w:pPr>
      <w:r w:rsidRPr="00030AF8">
        <w:t>Keuzes:</w:t>
      </w:r>
    </w:p>
    <w:p w14:paraId="4A7ADEF6" w14:textId="77777777" w:rsidR="00030AF8" w:rsidRPr="00030AF8" w:rsidRDefault="00030AF8" w:rsidP="00030AF8">
      <w:pPr>
        <w:pStyle w:val="Bodytekst"/>
        <w:numPr>
          <w:ilvl w:val="0"/>
          <w:numId w:val="11"/>
        </w:numPr>
      </w:pPr>
      <w:r w:rsidRPr="00030AF8">
        <w:t xml:space="preserve">Op het </w:t>
      </w:r>
      <w:proofErr w:type="spellStart"/>
      <w:r w:rsidRPr="00030AF8">
        <w:t>Chemelotterrein</w:t>
      </w:r>
      <w:proofErr w:type="spellEnd"/>
      <w:r w:rsidRPr="00030AF8">
        <w:t xml:space="preserve"> bewaren we juist voldoende afstand met de buitenwereld vanwege de veiligheid.</w:t>
      </w:r>
    </w:p>
    <w:p w14:paraId="2312A85E" w14:textId="77777777" w:rsidR="002459B9" w:rsidRDefault="002459B9" w:rsidP="00030AF8">
      <w:pPr>
        <w:pStyle w:val="Bodytekst"/>
      </w:pPr>
    </w:p>
    <w:p w14:paraId="1DD1E061" w14:textId="44B9893D" w:rsidR="00030AF8" w:rsidRDefault="00030AF8">
      <w:pPr>
        <w:spacing w:line="240" w:lineRule="auto"/>
        <w:rPr>
          <w:rFonts w:eastAsiaTheme="majorEastAsia" w:cstheme="majorBidi"/>
          <w:b/>
          <w:color w:val="0062A7"/>
          <w:sz w:val="23"/>
        </w:rPr>
      </w:pPr>
      <w:r>
        <w:br w:type="page"/>
      </w:r>
    </w:p>
    <w:tbl>
      <w:tblPr>
        <w:tblStyle w:val="Tabelraster"/>
        <w:tblW w:w="0" w:type="auto"/>
        <w:tblLook w:val="04A0" w:firstRow="1" w:lastRow="0" w:firstColumn="1" w:lastColumn="0" w:noHBand="0" w:noVBand="1"/>
      </w:tblPr>
      <w:tblGrid>
        <w:gridCol w:w="9062"/>
      </w:tblGrid>
      <w:tr w:rsidR="002459B9" w14:paraId="65044EE1" w14:textId="77777777" w:rsidTr="00D1177D">
        <w:tc>
          <w:tcPr>
            <w:tcW w:w="9062" w:type="dxa"/>
          </w:tcPr>
          <w:p w14:paraId="1799A359" w14:textId="77777777" w:rsidR="002459B9" w:rsidRPr="008978DA" w:rsidRDefault="002459B9" w:rsidP="00D1177D">
            <w:pPr>
              <w:rPr>
                <w:rFonts w:cs="Arial"/>
                <w:b/>
                <w:bCs/>
                <w:i/>
                <w:iCs/>
              </w:rPr>
            </w:pPr>
            <w:r w:rsidRPr="008978DA">
              <w:rPr>
                <w:rFonts w:cs="Arial"/>
                <w:b/>
                <w:bCs/>
                <w:i/>
                <w:iCs/>
              </w:rPr>
              <w:lastRenderedPageBreak/>
              <w:t>Doel 4. We vergroten de sociale veiligheid in de leefomgeving. Dit doen we door samen te werken aan een aantrekkelijke, overzichtelijke en toegankelijke omgeving.</w:t>
            </w:r>
          </w:p>
          <w:p w14:paraId="7C1C4EB4" w14:textId="77777777" w:rsidR="002459B9" w:rsidRDefault="002459B9" w:rsidP="00D1177D">
            <w:pPr>
              <w:pStyle w:val="Alineakop"/>
            </w:pPr>
          </w:p>
        </w:tc>
      </w:tr>
    </w:tbl>
    <w:p w14:paraId="30BD3531" w14:textId="77777777" w:rsidR="00030AF8" w:rsidRDefault="00030AF8" w:rsidP="00030AF8">
      <w:pPr>
        <w:pStyle w:val="Bodytekst"/>
        <w:ind w:firstLine="360"/>
        <w:rPr>
          <w:i/>
          <w:iCs/>
        </w:rPr>
      </w:pPr>
    </w:p>
    <w:p w14:paraId="26BE1E43" w14:textId="5EBA6FB6" w:rsidR="00030AF8" w:rsidRDefault="00030AF8" w:rsidP="00030AF8">
      <w:pPr>
        <w:pStyle w:val="Bodytekst"/>
        <w:ind w:firstLine="360"/>
        <w:rPr>
          <w:i/>
          <w:iCs/>
        </w:rPr>
      </w:pPr>
      <w:r w:rsidRPr="00030AF8">
        <w:rPr>
          <w:i/>
          <w:iCs/>
        </w:rPr>
        <w:t>Over de leefbaarheid in kleine kernen:</w:t>
      </w:r>
    </w:p>
    <w:p w14:paraId="315C7CC6" w14:textId="77777777" w:rsidR="00F812E4" w:rsidRPr="00030AF8" w:rsidRDefault="00F812E4" w:rsidP="00030AF8">
      <w:pPr>
        <w:pStyle w:val="Bodytekst"/>
        <w:ind w:firstLine="360"/>
        <w:rPr>
          <w:b/>
        </w:rPr>
      </w:pPr>
    </w:p>
    <w:p w14:paraId="669BB845" w14:textId="70DD2F53" w:rsidR="00030AF8" w:rsidRPr="00030AF8" w:rsidRDefault="00030AF8" w:rsidP="00030AF8">
      <w:pPr>
        <w:pStyle w:val="Bodytekst"/>
        <w:numPr>
          <w:ilvl w:val="0"/>
          <w:numId w:val="10"/>
        </w:numPr>
      </w:pPr>
      <w:r w:rsidRPr="00030AF8">
        <w:t xml:space="preserve">Zorgen dat mensen kunnen blijven wonen in kleine kernen. Voor de oudere inwoners is sociale veiligheid belangrijk, voldoende aantrekkelijke seniorenwoningen voor ouderen die voorheen een tuin hadden. </w:t>
      </w:r>
    </w:p>
    <w:p w14:paraId="7EF9174A" w14:textId="77777777" w:rsidR="00030AF8" w:rsidRPr="00030AF8" w:rsidRDefault="00030AF8" w:rsidP="00030AF8">
      <w:pPr>
        <w:pStyle w:val="Bodytekst"/>
        <w:numPr>
          <w:ilvl w:val="0"/>
          <w:numId w:val="10"/>
        </w:numPr>
      </w:pPr>
      <w:r w:rsidRPr="00030AF8">
        <w:t>Er is grote behoefte aan gemeenschappelijke voorzieningen zoals cafés en winkels. Plek voor het verenigingsleven.</w:t>
      </w:r>
    </w:p>
    <w:p w14:paraId="34FF6520" w14:textId="1A7D006E" w:rsidR="00030AF8" w:rsidRDefault="00030AF8" w:rsidP="00030AF8">
      <w:pPr>
        <w:pStyle w:val="Bodytekst"/>
        <w:numPr>
          <w:ilvl w:val="0"/>
          <w:numId w:val="10"/>
        </w:numPr>
      </w:pPr>
      <w:r w:rsidRPr="00030AF8">
        <w:t xml:space="preserve">Er is animo voor vernieuwende kleine initiatieven, denk aan bakker met koffiehoek, </w:t>
      </w:r>
      <w:proofErr w:type="spellStart"/>
      <w:r w:rsidRPr="00030AF8">
        <w:t>be</w:t>
      </w:r>
      <w:r w:rsidR="00F812E4">
        <w:t>d</w:t>
      </w:r>
      <w:r w:rsidRPr="00030AF8">
        <w:t>&amp;breakfast</w:t>
      </w:r>
      <w:proofErr w:type="spellEnd"/>
      <w:r w:rsidRPr="00030AF8">
        <w:t>, hier lopen initiatiefnemers aan tegen regelgeving.</w:t>
      </w:r>
    </w:p>
    <w:p w14:paraId="541CDFEA" w14:textId="77777777" w:rsidR="00F812E4" w:rsidRPr="00030AF8" w:rsidRDefault="00F812E4" w:rsidP="00F812E4">
      <w:pPr>
        <w:pStyle w:val="Bodytekst"/>
        <w:ind w:left="720"/>
      </w:pPr>
    </w:p>
    <w:p w14:paraId="44D73E30" w14:textId="77777777" w:rsidR="00030AF8" w:rsidRPr="00030AF8" w:rsidRDefault="00030AF8" w:rsidP="00030AF8">
      <w:pPr>
        <w:pStyle w:val="Bodytekst"/>
        <w:ind w:firstLine="360"/>
      </w:pPr>
      <w:r w:rsidRPr="00030AF8">
        <w:t>Wat kunnen we doen?</w:t>
      </w:r>
    </w:p>
    <w:p w14:paraId="10798ECF" w14:textId="77777777" w:rsidR="00030AF8" w:rsidRPr="00030AF8" w:rsidRDefault="00030AF8" w:rsidP="00030AF8">
      <w:pPr>
        <w:pStyle w:val="Bodytekst"/>
        <w:numPr>
          <w:ilvl w:val="0"/>
          <w:numId w:val="10"/>
        </w:numPr>
      </w:pPr>
      <w:r w:rsidRPr="00030AF8">
        <w:t>Voorzieningen op peil houden én voldoende aantrekkelijke seniorenwoningen (met tuintje) om doorstroom woningmarkt te bevorderen.</w:t>
      </w:r>
    </w:p>
    <w:p w14:paraId="226846BC" w14:textId="77777777" w:rsidR="00030AF8" w:rsidRPr="00030AF8" w:rsidRDefault="00030AF8" w:rsidP="00030AF8">
      <w:pPr>
        <w:pStyle w:val="Bodytekst"/>
        <w:numPr>
          <w:ilvl w:val="0"/>
          <w:numId w:val="10"/>
        </w:numPr>
      </w:pPr>
      <w:r w:rsidRPr="00030AF8">
        <w:t>Regelgeving die meer mogelijkheden laat bijvoorbeeld combinatie van verkoop en horecafunctie, verkoop lokale producten of boerencamping.</w:t>
      </w:r>
    </w:p>
    <w:p w14:paraId="156E623B" w14:textId="77777777" w:rsidR="00030AF8" w:rsidRPr="00030AF8" w:rsidRDefault="00030AF8" w:rsidP="00030AF8">
      <w:pPr>
        <w:pStyle w:val="Bodytekst"/>
        <w:numPr>
          <w:ilvl w:val="0"/>
          <w:numId w:val="10"/>
        </w:numPr>
      </w:pPr>
      <w:r w:rsidRPr="00030AF8">
        <w:t>Kleine initiatieven stimuleren met starterssubsidie.</w:t>
      </w:r>
    </w:p>
    <w:p w14:paraId="46BB334C" w14:textId="77777777" w:rsidR="00030AF8" w:rsidRPr="00030AF8" w:rsidRDefault="00030AF8" w:rsidP="00030AF8">
      <w:pPr>
        <w:pStyle w:val="Bodytekst"/>
        <w:numPr>
          <w:ilvl w:val="0"/>
          <w:numId w:val="10"/>
        </w:numPr>
      </w:pPr>
      <w:r w:rsidRPr="00030AF8">
        <w:t xml:space="preserve">Aandacht voor openbaar vervoer </w:t>
      </w:r>
    </w:p>
    <w:p w14:paraId="7152FD27" w14:textId="4081A015" w:rsidR="002459B9" w:rsidRDefault="00030AF8" w:rsidP="00030AF8">
      <w:pPr>
        <w:pStyle w:val="Bodytekst"/>
        <w:numPr>
          <w:ilvl w:val="0"/>
          <w:numId w:val="10"/>
        </w:numPr>
      </w:pPr>
      <w:r w:rsidRPr="00030AF8">
        <w:t>Dorpen verbinden met recreatiegebied Maas, verbinding bv. door fietsroute Parkstad.</w:t>
      </w:r>
    </w:p>
    <w:p w14:paraId="17C6C532" w14:textId="77777777" w:rsidR="002459B9" w:rsidRDefault="002459B9" w:rsidP="002459B9">
      <w:pPr>
        <w:pStyle w:val="Alineakop"/>
      </w:pPr>
    </w:p>
    <w:tbl>
      <w:tblPr>
        <w:tblStyle w:val="Tabelraster"/>
        <w:tblW w:w="0" w:type="auto"/>
        <w:tblLook w:val="04A0" w:firstRow="1" w:lastRow="0" w:firstColumn="1" w:lastColumn="0" w:noHBand="0" w:noVBand="1"/>
      </w:tblPr>
      <w:tblGrid>
        <w:gridCol w:w="9062"/>
      </w:tblGrid>
      <w:tr w:rsidR="002459B9" w14:paraId="6E2F0893" w14:textId="77777777" w:rsidTr="00D1177D">
        <w:tc>
          <w:tcPr>
            <w:tcW w:w="9062" w:type="dxa"/>
          </w:tcPr>
          <w:p w14:paraId="3F87C4BD" w14:textId="77777777" w:rsidR="002459B9" w:rsidRDefault="002459B9" w:rsidP="00D1177D">
            <w:pPr>
              <w:rPr>
                <w:rFonts w:cs="Arial"/>
                <w:b/>
                <w:bCs/>
              </w:rPr>
            </w:pPr>
            <w:r w:rsidRPr="008978DA">
              <w:rPr>
                <w:rFonts w:cs="Arial"/>
                <w:b/>
                <w:bCs/>
                <w:i/>
                <w:iCs/>
              </w:rPr>
              <w:t>Doel 5. We bouwen woningen (voor verschillende doelgroepen bv. ouderen en jongeren) voor bestaande en nieuwe inwoners in onze gemeente. Op basis van de woonbehoefte, zowel in aantallen als kwalitatief zullen we woningen onttrekken waar geen behoefte aan is (gebaseerd op demografische cijfers). Ook bouwen we woningen (voor verschillende doelgroepen) voor bestaande en nieuwe inwoners in onze gemeente</w:t>
            </w:r>
            <w:r w:rsidRPr="00894664">
              <w:rPr>
                <w:rFonts w:cs="Arial"/>
                <w:b/>
                <w:bCs/>
              </w:rPr>
              <w:t>.</w:t>
            </w:r>
          </w:p>
          <w:p w14:paraId="56935BA1" w14:textId="77777777" w:rsidR="002459B9" w:rsidRDefault="002459B9" w:rsidP="00D1177D">
            <w:pPr>
              <w:pStyle w:val="Bodytekst"/>
              <w:rPr>
                <w:lang w:eastAsia="nl-NL"/>
              </w:rPr>
            </w:pPr>
          </w:p>
        </w:tc>
      </w:tr>
    </w:tbl>
    <w:p w14:paraId="6C99DDA1" w14:textId="77777777" w:rsidR="00F812E4" w:rsidRDefault="00F812E4" w:rsidP="00F812E4">
      <w:pPr>
        <w:pStyle w:val="Bodytekst"/>
        <w:rPr>
          <w:i/>
          <w:iCs/>
        </w:rPr>
      </w:pPr>
    </w:p>
    <w:p w14:paraId="2A0448AB" w14:textId="65D8615F" w:rsidR="00F812E4" w:rsidRDefault="00F812E4" w:rsidP="00F812E4">
      <w:pPr>
        <w:pStyle w:val="Bodytekst"/>
        <w:ind w:left="360"/>
        <w:rPr>
          <w:i/>
          <w:iCs/>
        </w:rPr>
      </w:pPr>
      <w:r w:rsidRPr="00F812E4">
        <w:rPr>
          <w:i/>
          <w:iCs/>
        </w:rPr>
        <w:t>Over de binnenstad ‘aankleden’ met kwalitatief goede woningen, hier mooie woonstraten van maken:</w:t>
      </w:r>
    </w:p>
    <w:p w14:paraId="391C6B54" w14:textId="77777777" w:rsidR="00F812E4" w:rsidRPr="00F812E4" w:rsidRDefault="00F812E4" w:rsidP="00F812E4">
      <w:pPr>
        <w:pStyle w:val="Bodytekst"/>
        <w:ind w:left="360"/>
        <w:rPr>
          <w:i/>
          <w:iCs/>
        </w:rPr>
      </w:pPr>
    </w:p>
    <w:p w14:paraId="01649E5E" w14:textId="77777777" w:rsidR="00F812E4" w:rsidRPr="00F812E4" w:rsidRDefault="00F812E4" w:rsidP="00F812E4">
      <w:pPr>
        <w:pStyle w:val="Bodytekst"/>
        <w:numPr>
          <w:ilvl w:val="0"/>
          <w:numId w:val="10"/>
        </w:numPr>
      </w:pPr>
      <w:r w:rsidRPr="00F812E4">
        <w:t xml:space="preserve">Hier ook voldoende mogelijkheden bieden voor particuliere initiatieven of </w:t>
      </w:r>
      <w:proofErr w:type="spellStart"/>
      <w:r w:rsidRPr="00F812E4">
        <w:t>CPO’s</w:t>
      </w:r>
      <w:proofErr w:type="spellEnd"/>
      <w:r w:rsidRPr="00F812E4">
        <w:t xml:space="preserve"> (collectief particulier opdrachtgeverschap), niet alle grond/plek gunnen aan grote ontwikkelaars</w:t>
      </w:r>
    </w:p>
    <w:p w14:paraId="0C1C3240" w14:textId="77777777" w:rsidR="00F812E4" w:rsidRPr="00F812E4" w:rsidRDefault="00F812E4" w:rsidP="00F812E4">
      <w:pPr>
        <w:pStyle w:val="Bodytekst"/>
        <w:numPr>
          <w:ilvl w:val="0"/>
          <w:numId w:val="10"/>
        </w:numPr>
      </w:pPr>
      <w:r w:rsidRPr="00F812E4">
        <w:t>Voldoende variatie in doelgroep, niet alleen voor hoge inkomens of goedkoop kamerverhuur.</w:t>
      </w:r>
    </w:p>
    <w:p w14:paraId="30C07A46" w14:textId="124E4BFC" w:rsidR="00F812E4" w:rsidRDefault="00F812E4" w:rsidP="00F812E4">
      <w:pPr>
        <w:pStyle w:val="Bodytekst"/>
        <w:numPr>
          <w:ilvl w:val="0"/>
          <w:numId w:val="10"/>
        </w:numPr>
      </w:pPr>
      <w:r w:rsidRPr="00F812E4">
        <w:t>Jongeren binden aan de stad.</w:t>
      </w:r>
    </w:p>
    <w:p w14:paraId="60C5CD8C" w14:textId="1F6B6D3F" w:rsidR="00F812E4" w:rsidRDefault="00F812E4">
      <w:pPr>
        <w:spacing w:line="240" w:lineRule="auto"/>
        <w:rPr>
          <w:rFonts w:asciiTheme="minorHAnsi" w:hAnsiTheme="minorHAnsi"/>
          <w:bCs/>
        </w:rPr>
      </w:pPr>
      <w:r>
        <w:br w:type="page"/>
      </w:r>
    </w:p>
    <w:p w14:paraId="631F972C" w14:textId="77777777" w:rsidR="00F812E4" w:rsidRPr="00F812E4" w:rsidRDefault="00F812E4" w:rsidP="00F812E4">
      <w:pPr>
        <w:pStyle w:val="Bodytekst"/>
        <w:ind w:firstLine="360"/>
      </w:pPr>
      <w:r w:rsidRPr="00F812E4">
        <w:lastRenderedPageBreak/>
        <w:t>Wat kunnen we doen?</w:t>
      </w:r>
    </w:p>
    <w:p w14:paraId="4DF75CF8" w14:textId="77777777" w:rsidR="00F812E4" w:rsidRPr="00F812E4" w:rsidRDefault="00F812E4" w:rsidP="00F812E4">
      <w:pPr>
        <w:pStyle w:val="Bodytekst"/>
        <w:numPr>
          <w:ilvl w:val="0"/>
          <w:numId w:val="10"/>
        </w:numPr>
      </w:pPr>
      <w:r w:rsidRPr="00F812E4">
        <w:t>Denk ook aan laadpalen als je voor jongeren bouwt, die kopen geen benzineauto meer.</w:t>
      </w:r>
    </w:p>
    <w:p w14:paraId="25B6807E" w14:textId="77777777" w:rsidR="00F812E4" w:rsidRPr="00F812E4" w:rsidRDefault="00F812E4" w:rsidP="00F812E4">
      <w:pPr>
        <w:pStyle w:val="Bodytekst"/>
        <w:numPr>
          <w:ilvl w:val="0"/>
          <w:numId w:val="10"/>
        </w:numPr>
      </w:pPr>
      <w:r w:rsidRPr="00F812E4">
        <w:t xml:space="preserve">Prijsniveau wel aantrekkelijk maken en hiermee concurreren met Maastricht en Aken. Initiatieven vergelijkbaar met </w:t>
      </w:r>
      <w:proofErr w:type="spellStart"/>
      <w:r w:rsidRPr="00F812E4">
        <w:t>Pitground</w:t>
      </w:r>
      <w:proofErr w:type="spellEnd"/>
      <w:r w:rsidRPr="00F812E4">
        <w:t xml:space="preserve">. </w:t>
      </w:r>
    </w:p>
    <w:p w14:paraId="656C38EA" w14:textId="77777777" w:rsidR="00F812E4" w:rsidRPr="00F812E4" w:rsidRDefault="00F812E4" w:rsidP="00F812E4">
      <w:pPr>
        <w:pStyle w:val="Bodytekst"/>
        <w:numPr>
          <w:ilvl w:val="0"/>
          <w:numId w:val="10"/>
        </w:numPr>
      </w:pPr>
      <w:r w:rsidRPr="00F812E4">
        <w:t>Voorzieningenniveau op peil: Station, bakker, slager, supermarkt. Verenigingen en clubs.</w:t>
      </w:r>
    </w:p>
    <w:p w14:paraId="03D04C5E" w14:textId="77777777" w:rsidR="00F812E4" w:rsidRPr="00F812E4" w:rsidRDefault="00F812E4" w:rsidP="00F812E4">
      <w:pPr>
        <w:pStyle w:val="Bodytekst"/>
        <w:numPr>
          <w:ilvl w:val="0"/>
          <w:numId w:val="10"/>
        </w:numPr>
      </w:pPr>
      <w:r w:rsidRPr="00F812E4">
        <w:t xml:space="preserve">Duurzame mobiliteit zoals openbaar vervoer, laadplekken, </w:t>
      </w:r>
      <w:proofErr w:type="spellStart"/>
      <w:r w:rsidRPr="00F812E4">
        <w:t>ebikes</w:t>
      </w:r>
      <w:proofErr w:type="spellEnd"/>
      <w:r w:rsidRPr="00F812E4">
        <w:t xml:space="preserve"> om CO2-uitstoot te verminderen.</w:t>
      </w:r>
    </w:p>
    <w:p w14:paraId="690E6014" w14:textId="77777777" w:rsidR="00F812E4" w:rsidRPr="00F812E4" w:rsidRDefault="00F812E4" w:rsidP="00F812E4">
      <w:pPr>
        <w:pStyle w:val="Bodytekst"/>
        <w:numPr>
          <w:ilvl w:val="0"/>
          <w:numId w:val="10"/>
        </w:numPr>
      </w:pPr>
      <w:r w:rsidRPr="00F812E4">
        <w:t>Faciliteren woningen internationale werknemers (bijvoorbeeld Geleen-centrum, Sittard-centrum en stationsomgeving). Ben vraaggericht. Doe een aanbod voor de mensen die in regio / stad werken, maar nog niet hier wonen. Ontwikkel en kijk vooruit en laat de stad als vanzelf in deze (gevraagde) richting omvormen / groeien.</w:t>
      </w:r>
    </w:p>
    <w:p w14:paraId="5D91C0EB" w14:textId="374AA44A" w:rsidR="002459B9" w:rsidRDefault="00F812E4" w:rsidP="002459B9">
      <w:pPr>
        <w:pStyle w:val="Bodytekst"/>
        <w:numPr>
          <w:ilvl w:val="0"/>
          <w:numId w:val="10"/>
        </w:numPr>
      </w:pPr>
      <w:r w:rsidRPr="00F812E4">
        <w:t xml:space="preserve">Realiseer een profiel dat past bij bovenstaande stad (adaptieve stad*), ontwikkel en kijk vooruit in de richting van dit profiel en </w:t>
      </w:r>
      <w:proofErr w:type="spellStart"/>
      <w:r w:rsidRPr="00F812E4">
        <w:t>vermarkt</w:t>
      </w:r>
      <w:proofErr w:type="spellEnd"/>
      <w:r w:rsidRPr="00F812E4">
        <w:t xml:space="preserve"> de stad zodanig als aantrekkelijke woon-/leefomgeving.</w:t>
      </w:r>
      <w:r w:rsidRPr="00F812E4">
        <w:br/>
      </w:r>
      <w:r w:rsidRPr="00F812E4">
        <w:br/>
        <w:t>*Adaptieve stad: Steden zijn in beweging en staan voor de grote opgave om de leefomgeving van steeds meer inwoners duurzaam, economisch aantrekkelijk en leefbaar te maken en te houden. Die uitdagingen liggen bijvoorbeeld op het gebied van klimaat, energie, mobiliteit en logistiek, demografie en welvaart en welzijn.</w:t>
      </w:r>
    </w:p>
    <w:p w14:paraId="458D6FF7" w14:textId="77777777" w:rsidR="00814336" w:rsidRDefault="00814336" w:rsidP="00814336">
      <w:pPr>
        <w:pStyle w:val="Bodytekst"/>
        <w:ind w:left="720"/>
      </w:pPr>
    </w:p>
    <w:p w14:paraId="0374EA3C" w14:textId="77777777" w:rsidR="00814336" w:rsidRDefault="00814336" w:rsidP="00814336">
      <w:pPr>
        <w:pStyle w:val="Bodytekst"/>
        <w:ind w:left="720"/>
      </w:pPr>
    </w:p>
    <w:tbl>
      <w:tblPr>
        <w:tblStyle w:val="Tabelraster"/>
        <w:tblW w:w="0" w:type="auto"/>
        <w:tblLook w:val="04A0" w:firstRow="1" w:lastRow="0" w:firstColumn="1" w:lastColumn="0" w:noHBand="0" w:noVBand="1"/>
      </w:tblPr>
      <w:tblGrid>
        <w:gridCol w:w="9062"/>
      </w:tblGrid>
      <w:tr w:rsidR="002459B9" w14:paraId="40DAAAB5" w14:textId="77777777" w:rsidTr="00D1177D">
        <w:tc>
          <w:tcPr>
            <w:tcW w:w="9062" w:type="dxa"/>
          </w:tcPr>
          <w:p w14:paraId="3BA2E837" w14:textId="77777777" w:rsidR="002459B9" w:rsidRPr="008978DA" w:rsidRDefault="002459B9" w:rsidP="00D1177D">
            <w:pPr>
              <w:rPr>
                <w:rFonts w:cs="Arial"/>
                <w:b/>
                <w:bCs/>
                <w:i/>
                <w:iCs/>
              </w:rPr>
            </w:pPr>
            <w:r w:rsidRPr="008978DA">
              <w:rPr>
                <w:rFonts w:cs="Arial"/>
                <w:b/>
                <w:bCs/>
                <w:i/>
                <w:iCs/>
              </w:rPr>
              <w:t>Doel 6. We werken samen aan voldoende hoogwaardige onderwijsvoorzieningen, zowel voor de regio als voor de gemeente.</w:t>
            </w:r>
          </w:p>
          <w:p w14:paraId="73B34E95" w14:textId="77777777" w:rsidR="002459B9" w:rsidRPr="001F608E" w:rsidRDefault="002459B9" w:rsidP="00D1177D">
            <w:pPr>
              <w:rPr>
                <w:rFonts w:cs="Arial"/>
                <w:b/>
                <w:bCs/>
              </w:rPr>
            </w:pPr>
          </w:p>
        </w:tc>
      </w:tr>
    </w:tbl>
    <w:p w14:paraId="5D20A281" w14:textId="77777777" w:rsidR="00F812E4" w:rsidRDefault="00F812E4" w:rsidP="00F812E4">
      <w:pPr>
        <w:pStyle w:val="Bodytekst"/>
        <w:ind w:left="720"/>
        <w:rPr>
          <w:lang w:eastAsia="nl-NL"/>
        </w:rPr>
      </w:pPr>
    </w:p>
    <w:p w14:paraId="52569C31" w14:textId="612ED7FB" w:rsidR="00F812E4" w:rsidRPr="00F812E4" w:rsidRDefault="00F812E4" w:rsidP="00F812E4">
      <w:pPr>
        <w:pStyle w:val="Bodytekst"/>
        <w:numPr>
          <w:ilvl w:val="0"/>
          <w:numId w:val="12"/>
        </w:numPr>
        <w:rPr>
          <w:lang w:eastAsia="nl-NL"/>
        </w:rPr>
      </w:pPr>
      <w:r w:rsidRPr="00F812E4">
        <w:rPr>
          <w:lang w:eastAsia="nl-NL"/>
        </w:rPr>
        <w:t xml:space="preserve">Draag zorg voor zichtbaar aansluitend onderwijs; onderwijs dat aansluit bij de regionale arbeidsmarkt (doorlopende leerlijn MBO-HO). </w:t>
      </w:r>
    </w:p>
    <w:p w14:paraId="5FB2D64C" w14:textId="7292E3D7" w:rsidR="00F812E4" w:rsidRDefault="00F812E4" w:rsidP="00F812E4">
      <w:pPr>
        <w:pStyle w:val="Bodytekst"/>
        <w:numPr>
          <w:ilvl w:val="0"/>
          <w:numId w:val="12"/>
        </w:numPr>
        <w:rPr>
          <w:lang w:eastAsia="nl-NL"/>
        </w:rPr>
      </w:pPr>
      <w:r w:rsidRPr="00F812E4">
        <w:rPr>
          <w:lang w:eastAsia="nl-NL"/>
        </w:rPr>
        <w:t xml:space="preserve">Onderzoek en onderwijs chemische transitie </w:t>
      </w:r>
    </w:p>
    <w:p w14:paraId="17101C11" w14:textId="58A52DEA" w:rsidR="00F812E4" w:rsidRPr="008A5770" w:rsidRDefault="00F812E4" w:rsidP="008A5770">
      <w:pPr>
        <w:pStyle w:val="Bodytekst"/>
        <w:numPr>
          <w:ilvl w:val="0"/>
          <w:numId w:val="12"/>
        </w:numPr>
        <w:jc w:val="left"/>
        <w:rPr>
          <w:lang w:eastAsia="nl-NL"/>
        </w:rPr>
      </w:pPr>
      <w:r w:rsidRPr="00F812E4">
        <w:rPr>
          <w:lang w:eastAsia="nl-NL"/>
        </w:rPr>
        <w:t xml:space="preserve">Etaleer </w:t>
      </w:r>
      <w:proofErr w:type="spellStart"/>
      <w:r w:rsidRPr="00F812E4">
        <w:rPr>
          <w:lang w:eastAsia="nl-NL"/>
        </w:rPr>
        <w:t>Brightlands</w:t>
      </w:r>
      <w:proofErr w:type="spellEnd"/>
      <w:r w:rsidRPr="00F812E4">
        <w:rPr>
          <w:lang w:eastAsia="nl-NL"/>
        </w:rPr>
        <w:t xml:space="preserve"> </w:t>
      </w:r>
      <w:proofErr w:type="spellStart"/>
      <w:r w:rsidRPr="00F812E4">
        <w:rPr>
          <w:lang w:eastAsia="nl-NL"/>
        </w:rPr>
        <w:t>Chemelot</w:t>
      </w:r>
      <w:proofErr w:type="spellEnd"/>
      <w:r w:rsidRPr="00F812E4">
        <w:rPr>
          <w:lang w:eastAsia="nl-NL"/>
        </w:rPr>
        <w:t xml:space="preserve"> Campus.</w:t>
      </w:r>
      <w:r w:rsidR="008A5770">
        <w:rPr>
          <w:lang w:eastAsia="nl-NL"/>
        </w:rPr>
        <w:t xml:space="preserve">       </w:t>
      </w:r>
      <w:r w:rsidR="008A5770">
        <w:rPr>
          <w:lang w:eastAsia="nl-NL"/>
        </w:rPr>
        <w:br/>
      </w:r>
    </w:p>
    <w:tbl>
      <w:tblPr>
        <w:tblStyle w:val="Tabelraster"/>
        <w:tblW w:w="0" w:type="auto"/>
        <w:tblLook w:val="04A0" w:firstRow="1" w:lastRow="0" w:firstColumn="1" w:lastColumn="0" w:noHBand="0" w:noVBand="1"/>
      </w:tblPr>
      <w:tblGrid>
        <w:gridCol w:w="9062"/>
      </w:tblGrid>
      <w:tr w:rsidR="002459B9" w14:paraId="41A7603A" w14:textId="77777777" w:rsidTr="00D1177D">
        <w:tc>
          <w:tcPr>
            <w:tcW w:w="9062" w:type="dxa"/>
          </w:tcPr>
          <w:p w14:paraId="60118846" w14:textId="56D55340" w:rsidR="002459B9" w:rsidRPr="008978DA" w:rsidRDefault="002459B9" w:rsidP="00D1177D">
            <w:pPr>
              <w:rPr>
                <w:rFonts w:cs="Arial"/>
                <w:b/>
                <w:bCs/>
                <w:i/>
                <w:iCs/>
              </w:rPr>
            </w:pPr>
            <w:r w:rsidRPr="008978DA">
              <w:rPr>
                <w:rFonts w:cs="Arial"/>
                <w:b/>
                <w:bCs/>
                <w:i/>
                <w:iCs/>
              </w:rPr>
              <w:t>Doel 7. We versterken samen de identiteit van onze omgeving met voldoende aandacht voor variatie. We koesteren het lokale door cultuurhistorische kwaliteiten van historische gebouwen en landschappelijke en stedelijke omgevingen te beschermen. De beeldkwaliteit van nieuwe ontwikkelingen stemmen we af op de lokale identiteit.</w:t>
            </w:r>
          </w:p>
          <w:p w14:paraId="1BA5C5F1" w14:textId="77777777" w:rsidR="002459B9" w:rsidRPr="001F608E" w:rsidRDefault="002459B9" w:rsidP="00D1177D">
            <w:pPr>
              <w:rPr>
                <w:lang w:eastAsia="nl-NL"/>
              </w:rPr>
            </w:pPr>
          </w:p>
        </w:tc>
      </w:tr>
    </w:tbl>
    <w:p w14:paraId="76EF5369" w14:textId="77777777" w:rsidR="00F812E4" w:rsidRDefault="00F812E4" w:rsidP="00F812E4">
      <w:pPr>
        <w:pStyle w:val="Bodytekst"/>
        <w:ind w:left="720"/>
        <w:rPr>
          <w:lang w:eastAsia="nl-NL"/>
        </w:rPr>
      </w:pPr>
    </w:p>
    <w:p w14:paraId="6515061F" w14:textId="7FD70532" w:rsidR="00F812E4" w:rsidRPr="00F812E4" w:rsidRDefault="00F812E4" w:rsidP="00F812E4">
      <w:pPr>
        <w:pStyle w:val="Bodytekst"/>
        <w:numPr>
          <w:ilvl w:val="0"/>
          <w:numId w:val="10"/>
        </w:numPr>
        <w:rPr>
          <w:lang w:eastAsia="nl-NL"/>
        </w:rPr>
      </w:pPr>
      <w:r w:rsidRPr="00F812E4">
        <w:rPr>
          <w:lang w:eastAsia="nl-NL"/>
        </w:rPr>
        <w:t xml:space="preserve">Het verhaal van het verleden en de fysieke overblijfselen hiervan vormen het specifieke, het eigene van een gemeente. Daarbij draagt de historische gelaagdheid bij aan de aantrekkelijkheid van het landschap. Een aantrekkelijke gemeente waar het goed toeven is, trekt mensen en bedrijven aan. </w:t>
      </w:r>
    </w:p>
    <w:p w14:paraId="26D33BF2" w14:textId="4C131E6F" w:rsidR="00F812E4" w:rsidRDefault="00F812E4" w:rsidP="00814336">
      <w:pPr>
        <w:pStyle w:val="Bodytekst"/>
        <w:numPr>
          <w:ilvl w:val="0"/>
          <w:numId w:val="10"/>
        </w:numPr>
        <w:rPr>
          <w:lang w:eastAsia="nl-NL"/>
        </w:rPr>
      </w:pPr>
      <w:r w:rsidRPr="00F812E4">
        <w:rPr>
          <w:lang w:eastAsia="nl-NL"/>
        </w:rPr>
        <w:t xml:space="preserve">Voor de economische veerkracht vormt het cultureel erfgoed van het historisch hart van Sittard tot en met het historisch karakter van de landelijke kernen, een niet te onderschatten toeristische en recreatieve kracht voor de hele (Eu)regio. Daarom is het </w:t>
      </w:r>
      <w:r w:rsidRPr="00F812E4">
        <w:rPr>
          <w:lang w:eastAsia="nl-NL"/>
        </w:rPr>
        <w:lastRenderedPageBreak/>
        <w:t>zeker uit economisch oogpunt van belang het toerisme een speerpunt van beleid te maken.</w:t>
      </w:r>
    </w:p>
    <w:p w14:paraId="3819AC69" w14:textId="77777777" w:rsidR="00F812E4" w:rsidRDefault="00F812E4" w:rsidP="00F812E4">
      <w:pPr>
        <w:pStyle w:val="Bodytekst"/>
        <w:ind w:left="720"/>
        <w:rPr>
          <w:lang w:eastAsia="nl-NL"/>
        </w:rPr>
      </w:pPr>
    </w:p>
    <w:tbl>
      <w:tblPr>
        <w:tblStyle w:val="Tabelraster"/>
        <w:tblW w:w="0" w:type="auto"/>
        <w:tblLook w:val="04A0" w:firstRow="1" w:lastRow="0" w:firstColumn="1" w:lastColumn="0" w:noHBand="0" w:noVBand="1"/>
      </w:tblPr>
      <w:tblGrid>
        <w:gridCol w:w="9062"/>
      </w:tblGrid>
      <w:tr w:rsidR="002459B9" w14:paraId="5FB7F68E" w14:textId="77777777" w:rsidTr="00D1177D">
        <w:tc>
          <w:tcPr>
            <w:tcW w:w="9062" w:type="dxa"/>
          </w:tcPr>
          <w:p w14:paraId="653EC1FE" w14:textId="08774D62" w:rsidR="002459B9" w:rsidRPr="008978DA" w:rsidRDefault="002459B9" w:rsidP="00D1177D">
            <w:pPr>
              <w:rPr>
                <w:rFonts w:cs="Arial"/>
                <w:b/>
                <w:bCs/>
                <w:i/>
                <w:iCs/>
              </w:rPr>
            </w:pPr>
            <w:r w:rsidRPr="008978DA">
              <w:rPr>
                <w:rFonts w:cs="Arial"/>
                <w:b/>
                <w:bCs/>
                <w:i/>
                <w:iCs/>
              </w:rPr>
              <w:t>Doel 8. We zorgen voor een gevarieerd cultureel aanbod dat afgestemd en aanvullend is op het aanbod in de rest van de (Eu)regio. Dit doen we door plek te bieden aan een goede inpassing van cultuur en evenementen in onze openbare ruimte en voorzieningen (accommodaties).</w:t>
            </w:r>
          </w:p>
          <w:p w14:paraId="33A518DF" w14:textId="77777777" w:rsidR="002459B9" w:rsidRDefault="002459B9" w:rsidP="00D1177D">
            <w:pPr>
              <w:rPr>
                <w:lang w:eastAsia="nl-NL"/>
              </w:rPr>
            </w:pPr>
          </w:p>
        </w:tc>
      </w:tr>
    </w:tbl>
    <w:p w14:paraId="2F7A93BB" w14:textId="0A5D0A15" w:rsidR="002459B9" w:rsidRDefault="002459B9" w:rsidP="002459B9">
      <w:pPr>
        <w:rPr>
          <w:lang w:eastAsia="nl-NL"/>
        </w:rPr>
      </w:pPr>
    </w:p>
    <w:p w14:paraId="2E58842C" w14:textId="4BF7FD27" w:rsidR="00F812E4" w:rsidRDefault="00F812E4" w:rsidP="002459B9">
      <w:pPr>
        <w:rPr>
          <w:lang w:eastAsia="nl-NL"/>
        </w:rPr>
      </w:pPr>
    </w:p>
    <w:p w14:paraId="03B7A62D" w14:textId="77777777" w:rsidR="00F812E4" w:rsidRPr="001F608E" w:rsidRDefault="00F812E4" w:rsidP="002459B9">
      <w:pPr>
        <w:rPr>
          <w:lang w:eastAsia="nl-NL"/>
        </w:rPr>
      </w:pPr>
    </w:p>
    <w:tbl>
      <w:tblPr>
        <w:tblStyle w:val="Tabelraster"/>
        <w:tblW w:w="0" w:type="auto"/>
        <w:tblLook w:val="04A0" w:firstRow="1" w:lastRow="0" w:firstColumn="1" w:lastColumn="0" w:noHBand="0" w:noVBand="1"/>
      </w:tblPr>
      <w:tblGrid>
        <w:gridCol w:w="9062"/>
      </w:tblGrid>
      <w:tr w:rsidR="002459B9" w14:paraId="17BEC7AE" w14:textId="77777777" w:rsidTr="00D1177D">
        <w:tc>
          <w:tcPr>
            <w:tcW w:w="9062" w:type="dxa"/>
          </w:tcPr>
          <w:p w14:paraId="0C82473A" w14:textId="77777777" w:rsidR="002459B9" w:rsidRPr="008978DA" w:rsidRDefault="002459B9" w:rsidP="00D1177D">
            <w:pPr>
              <w:rPr>
                <w:rFonts w:cs="Arial"/>
                <w:b/>
                <w:bCs/>
                <w:i/>
                <w:iCs/>
              </w:rPr>
            </w:pPr>
            <w:r w:rsidRPr="008978DA">
              <w:rPr>
                <w:rFonts w:cs="Arial"/>
                <w:b/>
                <w:bCs/>
                <w:i/>
                <w:iCs/>
              </w:rPr>
              <w:t>Doel 9. We werken aan het bevorderen van een meer inclusieve samenleving door de bereikbaarheid, begrijpelijkheid en bruikbaarheid van buitenruimte en gebouwen te vergroten en meedoen in de wijk te stimuleren.</w:t>
            </w:r>
          </w:p>
          <w:p w14:paraId="7CF32AD2" w14:textId="77777777" w:rsidR="002459B9" w:rsidRPr="001F608E" w:rsidRDefault="002459B9" w:rsidP="00D1177D">
            <w:pPr>
              <w:rPr>
                <w:rFonts w:cs="Arial"/>
                <w:b/>
                <w:bCs/>
              </w:rPr>
            </w:pPr>
          </w:p>
        </w:tc>
      </w:tr>
    </w:tbl>
    <w:p w14:paraId="29C570F8" w14:textId="77777777" w:rsidR="00F812E4" w:rsidRDefault="00F812E4" w:rsidP="00F812E4">
      <w:pPr>
        <w:pStyle w:val="Bodytekst"/>
        <w:ind w:left="720"/>
        <w:rPr>
          <w:lang w:eastAsia="nl-NL"/>
        </w:rPr>
      </w:pPr>
    </w:p>
    <w:p w14:paraId="29C4DE55" w14:textId="53B38A17" w:rsidR="00F812E4" w:rsidRPr="00F812E4" w:rsidRDefault="00F812E4" w:rsidP="00F812E4">
      <w:pPr>
        <w:pStyle w:val="Bodytekst"/>
        <w:ind w:left="720"/>
        <w:rPr>
          <w:lang w:eastAsia="nl-NL"/>
        </w:rPr>
      </w:pPr>
      <w:r w:rsidRPr="00F812E4">
        <w:rPr>
          <w:lang w:eastAsia="nl-NL"/>
        </w:rPr>
        <w:t>Bevorderen inclusie in de samenleving – gratis openbaar vervoer voor de inwoners.</w:t>
      </w:r>
    </w:p>
    <w:p w14:paraId="0CFF2EC3" w14:textId="77777777" w:rsidR="002459B9" w:rsidRDefault="002459B9" w:rsidP="00F812E4">
      <w:pPr>
        <w:pStyle w:val="Bodytekst"/>
        <w:rPr>
          <w:lang w:eastAsia="nl-NL"/>
        </w:rPr>
      </w:pPr>
    </w:p>
    <w:p w14:paraId="05AE4A17" w14:textId="77777777" w:rsidR="00F812E4" w:rsidRDefault="00F812E4">
      <w:pPr>
        <w:spacing w:line="240" w:lineRule="auto"/>
        <w:rPr>
          <w:rFonts w:eastAsiaTheme="majorEastAsia" w:cstheme="majorBidi"/>
          <w:b/>
          <w:color w:val="0062A7"/>
          <w:sz w:val="23"/>
          <w:lang w:eastAsia="nl-NL"/>
        </w:rPr>
      </w:pPr>
      <w:r>
        <w:rPr>
          <w:lang w:eastAsia="nl-NL"/>
        </w:rPr>
        <w:br w:type="page"/>
      </w:r>
    </w:p>
    <w:p w14:paraId="34B1AC6F" w14:textId="376EBA21" w:rsidR="002459B9" w:rsidRDefault="002459B9" w:rsidP="002459B9">
      <w:pPr>
        <w:pStyle w:val="Alineakop"/>
        <w:rPr>
          <w:lang w:eastAsia="nl-NL"/>
        </w:rPr>
      </w:pPr>
      <w:r>
        <w:rPr>
          <w:lang w:eastAsia="nl-NL"/>
        </w:rPr>
        <w:lastRenderedPageBreak/>
        <w:t xml:space="preserve">Ruimte II: Aanvullingen om de economische doelen vanuit de bril van de </w:t>
      </w:r>
      <w:r w:rsidR="00030AF8">
        <w:rPr>
          <w:lang w:eastAsia="nl-NL"/>
        </w:rPr>
        <w:t xml:space="preserve">economische </w:t>
      </w:r>
      <w:r>
        <w:rPr>
          <w:lang w:eastAsia="nl-NL"/>
        </w:rPr>
        <w:t>veerkracht te versterken</w:t>
      </w:r>
    </w:p>
    <w:p w14:paraId="2DE75D28" w14:textId="1FECFC3C" w:rsidR="00F812E4" w:rsidRPr="001D24B7" w:rsidRDefault="00F812E4" w:rsidP="001D24B7">
      <w:pPr>
        <w:pStyle w:val="Kop3"/>
        <w:rPr>
          <w:i/>
          <w:iCs/>
          <w:lang w:eastAsia="nl-NL"/>
        </w:rPr>
      </w:pPr>
      <w:r w:rsidRPr="001D24B7">
        <w:rPr>
          <w:i/>
          <w:iCs/>
          <w:lang w:eastAsia="nl-NL"/>
        </w:rPr>
        <w:t xml:space="preserve">Algemeen </w:t>
      </w:r>
    </w:p>
    <w:p w14:paraId="32963087" w14:textId="35F09B3A" w:rsidR="00F812E4" w:rsidRPr="00F812E4" w:rsidRDefault="00F812E4" w:rsidP="00F812E4">
      <w:pPr>
        <w:pStyle w:val="Bodytekst"/>
        <w:ind w:left="360"/>
        <w:rPr>
          <w:lang w:eastAsia="nl-NL"/>
        </w:rPr>
      </w:pPr>
      <w:r w:rsidRPr="00F812E4">
        <w:rPr>
          <w:lang w:eastAsia="nl-NL"/>
        </w:rPr>
        <w:t>De regio kent enkele economische motoren. Andere sectoren hebben hiervan spin off.</w:t>
      </w:r>
      <w:r w:rsidRPr="00F812E4">
        <w:rPr>
          <w:lang w:eastAsia="nl-NL"/>
        </w:rPr>
        <w:br/>
        <w:t>Sittard-Geleen moet zich richten op een passend vestigingsklimaat voor de mensen die in de stad en de regio werken. Hoe maak je een aantrekkelijke woon-/leefomgeving?  Creëer een aanbod voor de mensen die in de regio werken. Pas je hier op aan, en blijf vooruit denken. Ben een adaptieve stad.</w:t>
      </w:r>
      <w:r>
        <w:rPr>
          <w:lang w:eastAsia="nl-NL"/>
        </w:rPr>
        <w:t xml:space="preserve"> </w:t>
      </w:r>
      <w:r w:rsidRPr="00F812E4">
        <w:rPr>
          <w:lang w:eastAsia="nl-NL"/>
        </w:rPr>
        <w:t>Draag uit ‘wat je bent, wat je wilt zijn’.</w:t>
      </w:r>
    </w:p>
    <w:p w14:paraId="46D06A22" w14:textId="77777777" w:rsidR="00F812E4" w:rsidRPr="00F812E4" w:rsidRDefault="00F812E4" w:rsidP="00F812E4">
      <w:pPr>
        <w:pStyle w:val="Bodytekst"/>
        <w:jc w:val="left"/>
        <w:rPr>
          <w:lang w:eastAsia="nl-NL"/>
        </w:rPr>
      </w:pPr>
    </w:p>
    <w:p w14:paraId="448471F1" w14:textId="77777777" w:rsidR="00F812E4" w:rsidRPr="00F812E4" w:rsidRDefault="00F812E4" w:rsidP="00F812E4">
      <w:pPr>
        <w:pStyle w:val="Bodytekst"/>
        <w:ind w:firstLine="360"/>
        <w:rPr>
          <w:lang w:eastAsia="nl-NL"/>
        </w:rPr>
      </w:pPr>
      <w:r w:rsidRPr="00F812E4">
        <w:rPr>
          <w:lang w:eastAsia="nl-NL"/>
        </w:rPr>
        <w:t xml:space="preserve">Zorg daartoe voor: </w:t>
      </w:r>
    </w:p>
    <w:p w14:paraId="2814115B" w14:textId="440E85E1" w:rsidR="00F812E4" w:rsidRPr="00F812E4" w:rsidRDefault="00F812E4" w:rsidP="00F812E4">
      <w:pPr>
        <w:pStyle w:val="Bodytekst"/>
        <w:numPr>
          <w:ilvl w:val="0"/>
          <w:numId w:val="13"/>
        </w:numPr>
        <w:rPr>
          <w:lang w:eastAsia="nl-NL"/>
        </w:rPr>
      </w:pPr>
      <w:r w:rsidRPr="00F812E4">
        <w:rPr>
          <w:lang w:eastAsia="nl-NL"/>
        </w:rPr>
        <w:t xml:space="preserve">Een bestendig economisch klimaat. Draag bij aan het verduurzamen van de ‘motoren’ in regio en stad. Zorg voor een continu werkklimaat, waar ook iedereen in mee kan. </w:t>
      </w:r>
      <w:r w:rsidRPr="00F812E4">
        <w:rPr>
          <w:lang w:eastAsia="nl-NL"/>
        </w:rPr>
        <w:br/>
        <w:t>Keuze voor vernieuwende producten en bijhorende startups passen daarbij. Promoot wat hier is.</w:t>
      </w:r>
    </w:p>
    <w:p w14:paraId="24EA8BA1" w14:textId="77777777" w:rsidR="00F812E4" w:rsidRPr="00F812E4" w:rsidRDefault="00F812E4" w:rsidP="00F812E4">
      <w:pPr>
        <w:pStyle w:val="Bodytekst"/>
        <w:numPr>
          <w:ilvl w:val="0"/>
          <w:numId w:val="13"/>
        </w:numPr>
        <w:rPr>
          <w:lang w:eastAsia="nl-NL"/>
        </w:rPr>
      </w:pPr>
      <w:r w:rsidRPr="00F812E4">
        <w:rPr>
          <w:lang w:eastAsia="nl-NL"/>
        </w:rPr>
        <w:t xml:space="preserve">Kwalitatief en aansluitend onderwijs. Zorg dat onderwijs aansluit bij de regionale arbeidsmarkt. Daag uit in het basisonderwijs en voortgezet onderwijs en draag zorg dat inhoudelijk een doorlopende leerlijn MBO-HO is. Zet de campus in de etalage. </w:t>
      </w:r>
    </w:p>
    <w:p w14:paraId="54FB6279" w14:textId="6A7FCDFE" w:rsidR="00F812E4" w:rsidRPr="00F812E4" w:rsidRDefault="00F812E4" w:rsidP="00F812E4">
      <w:pPr>
        <w:pStyle w:val="Bodytekst"/>
        <w:numPr>
          <w:ilvl w:val="0"/>
          <w:numId w:val="13"/>
        </w:numPr>
        <w:rPr>
          <w:lang w:eastAsia="nl-NL"/>
        </w:rPr>
      </w:pPr>
      <w:r w:rsidRPr="00F812E4">
        <w:rPr>
          <w:lang w:eastAsia="nl-NL"/>
        </w:rPr>
        <w:t xml:space="preserve">Een passende woon- en leefomgeving. Ben vraaggericht. Koppel nieuwe inwoners aan de trots van de stad. </w:t>
      </w:r>
    </w:p>
    <w:p w14:paraId="4AFDA4A2" w14:textId="479356C3" w:rsidR="00F812E4" w:rsidRPr="00F812E4" w:rsidRDefault="00F812E4" w:rsidP="00F812E4">
      <w:pPr>
        <w:pStyle w:val="Bodytekst"/>
        <w:numPr>
          <w:ilvl w:val="0"/>
          <w:numId w:val="13"/>
        </w:numPr>
        <w:rPr>
          <w:lang w:eastAsia="nl-NL"/>
        </w:rPr>
      </w:pPr>
      <w:r w:rsidRPr="00F812E4">
        <w:rPr>
          <w:lang w:eastAsia="nl-NL"/>
        </w:rPr>
        <w:t xml:space="preserve">Een profiel (dat past bij bovenstaand). Waar staat Sittard-Geleen voor (wanneer je iemand in Utrecht hier naar vraagt)? Ben </w:t>
      </w:r>
      <w:proofErr w:type="spellStart"/>
      <w:r w:rsidRPr="00F812E4">
        <w:rPr>
          <w:lang w:eastAsia="nl-NL"/>
        </w:rPr>
        <w:t>stadser</w:t>
      </w:r>
      <w:proofErr w:type="spellEnd"/>
      <w:r w:rsidRPr="00F812E4">
        <w:rPr>
          <w:lang w:eastAsia="nl-NL"/>
        </w:rPr>
        <w:t>, met een smoel, een brand. Ontwikkel en anticipeer in de richting van dit profiel.</w:t>
      </w:r>
      <w:r>
        <w:rPr>
          <w:lang w:eastAsia="nl-NL"/>
        </w:rPr>
        <w:t xml:space="preserve"> </w:t>
      </w:r>
      <w:r w:rsidRPr="00F812E4">
        <w:rPr>
          <w:lang w:eastAsia="nl-NL"/>
        </w:rPr>
        <w:t>Draag dit profiel uit. Circulair Valley?</w:t>
      </w:r>
      <w:r>
        <w:rPr>
          <w:lang w:eastAsia="nl-NL"/>
        </w:rPr>
        <w:t xml:space="preserve"> </w:t>
      </w:r>
      <w:proofErr w:type="spellStart"/>
      <w:r w:rsidRPr="00F812E4">
        <w:rPr>
          <w:lang w:eastAsia="nl-NL"/>
        </w:rPr>
        <w:t>N.b.</w:t>
      </w:r>
      <w:proofErr w:type="spellEnd"/>
      <w:r w:rsidRPr="00F812E4">
        <w:rPr>
          <w:lang w:eastAsia="nl-NL"/>
        </w:rPr>
        <w:t xml:space="preserve"> laat ‘hang naar vroeger’ los.</w:t>
      </w:r>
    </w:p>
    <w:p w14:paraId="7FA1AB2C" w14:textId="77777777" w:rsidR="00F812E4" w:rsidRPr="00F812E4" w:rsidRDefault="00F812E4" w:rsidP="00F812E4">
      <w:pPr>
        <w:pStyle w:val="Bodytekst"/>
        <w:numPr>
          <w:ilvl w:val="0"/>
          <w:numId w:val="13"/>
        </w:numPr>
        <w:rPr>
          <w:lang w:eastAsia="nl-NL"/>
        </w:rPr>
      </w:pPr>
      <w:r w:rsidRPr="00F812E4">
        <w:rPr>
          <w:lang w:eastAsia="nl-NL"/>
        </w:rPr>
        <w:t xml:space="preserve">Goede bereikbaarheid. Voor alle modaliteiten. </w:t>
      </w:r>
    </w:p>
    <w:p w14:paraId="6195467D" w14:textId="77777777" w:rsidR="00F812E4" w:rsidRDefault="00F812E4" w:rsidP="00F812E4">
      <w:pPr>
        <w:pStyle w:val="Bodytekst"/>
        <w:rPr>
          <w:lang w:eastAsia="nl-NL"/>
        </w:rPr>
      </w:pPr>
    </w:p>
    <w:tbl>
      <w:tblPr>
        <w:tblStyle w:val="Tabelraster"/>
        <w:tblW w:w="0" w:type="auto"/>
        <w:tblLook w:val="04A0" w:firstRow="1" w:lastRow="0" w:firstColumn="1" w:lastColumn="0" w:noHBand="0" w:noVBand="1"/>
      </w:tblPr>
      <w:tblGrid>
        <w:gridCol w:w="9062"/>
      </w:tblGrid>
      <w:tr w:rsidR="002459B9" w14:paraId="7675FA8D" w14:textId="77777777" w:rsidTr="00D1177D">
        <w:tc>
          <w:tcPr>
            <w:tcW w:w="9062" w:type="dxa"/>
          </w:tcPr>
          <w:p w14:paraId="1F30DDA4" w14:textId="77777777" w:rsidR="002459B9" w:rsidRPr="008978DA" w:rsidRDefault="002459B9" w:rsidP="00D1177D">
            <w:pPr>
              <w:rPr>
                <w:rFonts w:cs="Arial"/>
                <w:b/>
                <w:bCs/>
                <w:i/>
                <w:iCs/>
              </w:rPr>
            </w:pPr>
            <w:r w:rsidRPr="008978DA">
              <w:rPr>
                <w:rFonts w:cs="Arial"/>
                <w:b/>
                <w:bCs/>
                <w:i/>
                <w:iCs/>
              </w:rPr>
              <w:t xml:space="preserve">Doel 10. We bieden structuur en scheppen ruimte voor de transitie van onze bestaande en nieuwe te vestigen bedrijven naar de </w:t>
            </w:r>
            <w:proofErr w:type="spellStart"/>
            <w:r w:rsidRPr="008978DA">
              <w:rPr>
                <w:rFonts w:cs="Arial"/>
                <w:b/>
                <w:bCs/>
                <w:i/>
                <w:iCs/>
              </w:rPr>
              <w:t>klimaatneutrale</w:t>
            </w:r>
            <w:proofErr w:type="spellEnd"/>
            <w:r w:rsidRPr="008978DA">
              <w:rPr>
                <w:rFonts w:cs="Arial"/>
                <w:b/>
                <w:bCs/>
                <w:i/>
                <w:iCs/>
              </w:rPr>
              <w:t xml:space="preserve">, inclusieve en digitale economie van de toekomst. We focussen daarbij op ondernemers die voorop lopen bij afvalscheiding en maatregelen om energieverspilling tegen te gaan. De ontwikkeling van de </w:t>
            </w:r>
            <w:proofErr w:type="spellStart"/>
            <w:r w:rsidRPr="008978DA">
              <w:rPr>
                <w:rFonts w:cs="Arial"/>
                <w:b/>
                <w:bCs/>
                <w:i/>
                <w:iCs/>
              </w:rPr>
              <w:t>Chemelot</w:t>
            </w:r>
            <w:proofErr w:type="spellEnd"/>
            <w:r w:rsidRPr="008978DA">
              <w:rPr>
                <w:rFonts w:cs="Arial"/>
                <w:b/>
                <w:bCs/>
                <w:i/>
                <w:iCs/>
              </w:rPr>
              <w:t xml:space="preserve"> Circulair Hub met als ambitie de veiligste site te worden zien wij als belangrijke aanjager. Met onze overgang naar een duurzame en circulaire economie streven we naar een beter evenwicht tussen economie en ecologie. Ook hopen we mensen van buiten de gemeente te binden.</w:t>
            </w:r>
          </w:p>
          <w:p w14:paraId="30B3A2B6" w14:textId="77777777" w:rsidR="002459B9" w:rsidRDefault="002459B9" w:rsidP="00D1177D">
            <w:pPr>
              <w:rPr>
                <w:lang w:eastAsia="nl-NL"/>
              </w:rPr>
            </w:pPr>
          </w:p>
        </w:tc>
      </w:tr>
    </w:tbl>
    <w:p w14:paraId="494DF898" w14:textId="77777777" w:rsidR="005F6EA9" w:rsidRDefault="005F6EA9" w:rsidP="005F6EA9">
      <w:pPr>
        <w:pStyle w:val="Bodytekst"/>
        <w:ind w:left="360"/>
        <w:rPr>
          <w:lang w:eastAsia="nl-NL"/>
        </w:rPr>
      </w:pPr>
    </w:p>
    <w:p w14:paraId="2F654FAD" w14:textId="3F15FB14" w:rsidR="005F6EA9" w:rsidRPr="005F6EA9" w:rsidRDefault="005F6EA9" w:rsidP="005F6EA9">
      <w:pPr>
        <w:pStyle w:val="Bodytekst"/>
        <w:ind w:firstLine="360"/>
        <w:rPr>
          <w:lang w:eastAsia="nl-NL"/>
        </w:rPr>
      </w:pPr>
      <w:r w:rsidRPr="005F6EA9">
        <w:rPr>
          <w:lang w:eastAsia="nl-NL"/>
        </w:rPr>
        <w:t>Economische bijdrage van bedrijven aan Sittard-Geleen:</w:t>
      </w:r>
    </w:p>
    <w:p w14:paraId="5CAE66BB" w14:textId="1B1DA45C" w:rsidR="005F6EA9" w:rsidRPr="005F6EA9" w:rsidRDefault="005F6EA9" w:rsidP="005F6EA9">
      <w:pPr>
        <w:pStyle w:val="Bodytekst"/>
        <w:numPr>
          <w:ilvl w:val="0"/>
          <w:numId w:val="13"/>
        </w:numPr>
        <w:rPr>
          <w:lang w:eastAsia="nl-NL"/>
        </w:rPr>
      </w:pPr>
      <w:r w:rsidRPr="005F6EA9">
        <w:rPr>
          <w:lang w:eastAsia="nl-NL"/>
        </w:rPr>
        <w:t>Onderscheidend vermogen is belangrijk voor Sittard-Geleen.</w:t>
      </w:r>
    </w:p>
    <w:p w14:paraId="29A7FE55" w14:textId="221A175C" w:rsidR="005F6EA9" w:rsidRPr="005F6EA9" w:rsidRDefault="005F6EA9" w:rsidP="005F6EA9">
      <w:pPr>
        <w:pStyle w:val="Bodytekst"/>
        <w:ind w:left="720"/>
        <w:rPr>
          <w:lang w:eastAsia="nl-NL"/>
        </w:rPr>
      </w:pPr>
      <w:r w:rsidRPr="005F6EA9">
        <w:rPr>
          <w:lang w:eastAsia="nl-NL"/>
        </w:rPr>
        <w:t xml:space="preserve">Kijken naar de bedrijven met economische bijdrage in de gemeente en ons daarin onderscheiden (vooral specialistische Chemie en medische sector). </w:t>
      </w:r>
      <w:proofErr w:type="spellStart"/>
      <w:r w:rsidRPr="005F6EA9">
        <w:rPr>
          <w:lang w:eastAsia="nl-NL"/>
        </w:rPr>
        <w:t>Know</w:t>
      </w:r>
      <w:proofErr w:type="spellEnd"/>
      <w:r w:rsidRPr="005F6EA9">
        <w:rPr>
          <w:lang w:eastAsia="nl-NL"/>
        </w:rPr>
        <w:t xml:space="preserve"> </w:t>
      </w:r>
      <w:proofErr w:type="spellStart"/>
      <w:r w:rsidRPr="005F6EA9">
        <w:rPr>
          <w:lang w:eastAsia="nl-NL"/>
        </w:rPr>
        <w:t>how</w:t>
      </w:r>
      <w:proofErr w:type="spellEnd"/>
      <w:r w:rsidRPr="005F6EA9">
        <w:rPr>
          <w:lang w:eastAsia="nl-NL"/>
        </w:rPr>
        <w:t xml:space="preserve"> (kennis) is hierbij belangrijk. Bulk chemie gaat verdwijnen, specialisatie gaat je onderscheiden.</w:t>
      </w:r>
      <w:r>
        <w:rPr>
          <w:lang w:eastAsia="nl-NL"/>
        </w:rPr>
        <w:t xml:space="preserve"> </w:t>
      </w:r>
      <w:r w:rsidRPr="005F6EA9">
        <w:rPr>
          <w:lang w:eastAsia="nl-NL"/>
        </w:rPr>
        <w:t>Minder volume en meer toegevoegde waarde creëren bij</w:t>
      </w:r>
      <w:r>
        <w:rPr>
          <w:lang w:eastAsia="nl-NL"/>
        </w:rPr>
        <w:t xml:space="preserve"> </w:t>
      </w:r>
      <w:r w:rsidRPr="005F6EA9">
        <w:rPr>
          <w:lang w:eastAsia="nl-NL"/>
        </w:rPr>
        <w:t>gespecialiseerde producten. Bedrijven kunnen meer doen om hun kennis en producten te promoten. Mensen uit de omgeving weten niet wat er in de bedrijven gemaakt wordt</w:t>
      </w:r>
    </w:p>
    <w:p w14:paraId="2CD4DA06" w14:textId="241CD1D6" w:rsidR="005F6EA9" w:rsidRPr="005F6EA9" w:rsidRDefault="005F6EA9" w:rsidP="005F6EA9">
      <w:pPr>
        <w:pStyle w:val="Bodytekst"/>
        <w:numPr>
          <w:ilvl w:val="0"/>
          <w:numId w:val="13"/>
        </w:numPr>
        <w:rPr>
          <w:lang w:eastAsia="nl-NL"/>
        </w:rPr>
      </w:pPr>
      <w:r w:rsidRPr="005F6EA9">
        <w:rPr>
          <w:lang w:eastAsia="nl-NL"/>
        </w:rPr>
        <w:t>Ecosysteem op de campus is erg sterk en moet gekoppeld worden met leefomgeving (bewoners). Gemeente neemt hierin de rol om dit faciliteren en organiseren.</w:t>
      </w:r>
    </w:p>
    <w:p w14:paraId="323279FD" w14:textId="77777777" w:rsidR="005F6EA9" w:rsidRDefault="005F6EA9" w:rsidP="005F6EA9">
      <w:pPr>
        <w:pStyle w:val="Bodytekst"/>
        <w:numPr>
          <w:ilvl w:val="0"/>
          <w:numId w:val="13"/>
        </w:numPr>
        <w:rPr>
          <w:lang w:eastAsia="nl-NL"/>
        </w:rPr>
      </w:pPr>
      <w:r w:rsidRPr="005F6EA9">
        <w:rPr>
          <w:lang w:eastAsia="nl-NL"/>
        </w:rPr>
        <w:lastRenderedPageBreak/>
        <w:t>Leefbare binnenstad is van groot belang. Wat is er nodig aan MKB? Daarnaast moet ook het onderwijs in orde zijn en aangehaakt zijn bij de bedrijven in de gemeente Sittard-Geleen.</w:t>
      </w:r>
    </w:p>
    <w:p w14:paraId="734ACD47" w14:textId="6AE6C578" w:rsidR="005F6EA9" w:rsidRPr="005F6EA9" w:rsidRDefault="005F6EA9" w:rsidP="005F6EA9">
      <w:pPr>
        <w:pStyle w:val="Bodytekst"/>
        <w:numPr>
          <w:ilvl w:val="0"/>
          <w:numId w:val="13"/>
        </w:numPr>
        <w:rPr>
          <w:lang w:eastAsia="nl-NL"/>
        </w:rPr>
      </w:pPr>
      <w:proofErr w:type="spellStart"/>
      <w:r w:rsidRPr="005F6EA9">
        <w:rPr>
          <w:lang w:eastAsia="nl-NL"/>
        </w:rPr>
        <w:t>Chemelot</w:t>
      </w:r>
      <w:proofErr w:type="spellEnd"/>
      <w:r w:rsidRPr="005F6EA9">
        <w:rPr>
          <w:lang w:eastAsia="nl-NL"/>
        </w:rPr>
        <w:t xml:space="preserve"> en VDL nemen de voordelen wel bij Sittard-Geleen maar geven bij slechte tijden geen ondersteuning aan de gemeente en haar inwoners. Wat is de bestendigheid van deze bedrijven? Economisch breder, regionaal kijken (en daardoor minder afhankelijk).</w:t>
      </w:r>
    </w:p>
    <w:p w14:paraId="17B203F9" w14:textId="77777777" w:rsidR="005F6EA9" w:rsidRPr="005F6EA9" w:rsidRDefault="005F6EA9" w:rsidP="005F6EA9">
      <w:pPr>
        <w:pStyle w:val="Bodytekst"/>
        <w:rPr>
          <w:lang w:eastAsia="nl-NL"/>
        </w:rPr>
      </w:pPr>
    </w:p>
    <w:p w14:paraId="234F1F95" w14:textId="77777777" w:rsidR="005F6EA9" w:rsidRPr="005F6EA9" w:rsidRDefault="005F6EA9" w:rsidP="005F6EA9">
      <w:pPr>
        <w:pStyle w:val="Bodytekst"/>
        <w:ind w:left="360"/>
        <w:rPr>
          <w:lang w:eastAsia="nl-NL"/>
        </w:rPr>
      </w:pPr>
      <w:r w:rsidRPr="005F6EA9">
        <w:rPr>
          <w:lang w:eastAsia="nl-NL"/>
        </w:rPr>
        <w:t>Werkgelegenheid Sittard-Geleen / Bedrijven</w:t>
      </w:r>
    </w:p>
    <w:p w14:paraId="2D7B4C7B" w14:textId="2F7AB8B1" w:rsidR="005F6EA9" w:rsidRPr="005F6EA9" w:rsidRDefault="005F6EA9" w:rsidP="005F6EA9">
      <w:pPr>
        <w:pStyle w:val="Bodytekst"/>
        <w:numPr>
          <w:ilvl w:val="0"/>
          <w:numId w:val="13"/>
        </w:numPr>
        <w:rPr>
          <w:lang w:eastAsia="nl-NL"/>
        </w:rPr>
      </w:pPr>
      <w:r w:rsidRPr="005F6EA9">
        <w:rPr>
          <w:lang w:eastAsia="nl-NL"/>
        </w:rPr>
        <w:t xml:space="preserve">Wat ben je en wat wil je zijn? Op dit moment werken er veel mensen bij VDL en </w:t>
      </w:r>
      <w:proofErr w:type="spellStart"/>
      <w:r w:rsidRPr="005F6EA9">
        <w:rPr>
          <w:lang w:eastAsia="nl-NL"/>
        </w:rPr>
        <w:t>Chemelot</w:t>
      </w:r>
      <w:proofErr w:type="spellEnd"/>
      <w:r w:rsidRPr="005F6EA9">
        <w:rPr>
          <w:lang w:eastAsia="nl-NL"/>
        </w:rPr>
        <w:t>. Stel de vraag aan mensen die hier werken.  Zoek de win/win op in de gemeente Sittard-Geleen.</w:t>
      </w:r>
    </w:p>
    <w:p w14:paraId="6E31CABF" w14:textId="711BD8B4" w:rsidR="005F6EA9" w:rsidRPr="005F6EA9" w:rsidRDefault="005F6EA9" w:rsidP="005F6EA9">
      <w:pPr>
        <w:pStyle w:val="Bodytekst"/>
        <w:numPr>
          <w:ilvl w:val="0"/>
          <w:numId w:val="13"/>
        </w:numPr>
        <w:rPr>
          <w:lang w:eastAsia="nl-NL"/>
        </w:rPr>
      </w:pPr>
      <w:r w:rsidRPr="005F6EA9">
        <w:rPr>
          <w:lang w:eastAsia="nl-NL"/>
        </w:rPr>
        <w:t xml:space="preserve">Niet alleen blind staren op VDL, DSM en </w:t>
      </w:r>
      <w:proofErr w:type="spellStart"/>
      <w:r w:rsidRPr="005F6EA9">
        <w:rPr>
          <w:lang w:eastAsia="nl-NL"/>
        </w:rPr>
        <w:t>Chemelot</w:t>
      </w:r>
      <w:proofErr w:type="spellEnd"/>
      <w:r w:rsidRPr="005F6EA9">
        <w:rPr>
          <w:lang w:eastAsia="nl-NL"/>
        </w:rPr>
        <w:t xml:space="preserve"> binnen Sittard-Geleen. Werkgelegenheid bij deze bedrijven is voor de inwoners van Sittard-Geleen niet hoog, meer werk voor mensen die vanuit het  buitenland hierheen komen of vanuit de buurlanden. </w:t>
      </w:r>
    </w:p>
    <w:p w14:paraId="073BE6D8" w14:textId="4ABD7A5D" w:rsidR="005F6EA9" w:rsidRPr="005F6EA9" w:rsidRDefault="005F6EA9" w:rsidP="005F6EA9">
      <w:pPr>
        <w:pStyle w:val="Bodytekst"/>
        <w:numPr>
          <w:ilvl w:val="0"/>
          <w:numId w:val="13"/>
        </w:numPr>
        <w:rPr>
          <w:lang w:eastAsia="nl-NL"/>
        </w:rPr>
      </w:pPr>
      <w:r w:rsidRPr="005F6EA9">
        <w:rPr>
          <w:lang w:eastAsia="nl-NL"/>
        </w:rPr>
        <w:t xml:space="preserve">Wat krijgen we van de bedrijven in onze gemeente terug als inwoners van de gemeente? Sittard-Geleen is meer dan die bedrijven, deze kunnen ook op een bepaald moment weg gaan. Wat is dan plan B? </w:t>
      </w:r>
    </w:p>
    <w:p w14:paraId="20139DD9" w14:textId="17CB0601" w:rsidR="005F6EA9" w:rsidRDefault="005F6EA9" w:rsidP="005F6EA9">
      <w:pPr>
        <w:pStyle w:val="Bodytekst"/>
        <w:numPr>
          <w:ilvl w:val="0"/>
          <w:numId w:val="18"/>
        </w:numPr>
        <w:rPr>
          <w:lang w:eastAsia="nl-NL"/>
        </w:rPr>
      </w:pPr>
      <w:r w:rsidRPr="005F6EA9">
        <w:rPr>
          <w:lang w:eastAsia="nl-NL"/>
        </w:rPr>
        <w:t>Zorg is ‘de economische motor’, het is belangrijk om hier rekening mee te houden in de toekomst (genoeg personeel en opleidingen). Het is een risico dat we met een tekort komen te zitten. Daar moeten we rekening mee houden in de toekomst.</w:t>
      </w:r>
    </w:p>
    <w:p w14:paraId="62B2067D" w14:textId="77777777" w:rsidR="005F6EA9" w:rsidRPr="005F6EA9" w:rsidRDefault="005F6EA9" w:rsidP="005F6EA9">
      <w:pPr>
        <w:pStyle w:val="Bodytekst"/>
        <w:ind w:left="720"/>
        <w:rPr>
          <w:lang w:eastAsia="nl-NL"/>
        </w:rPr>
      </w:pPr>
    </w:p>
    <w:p w14:paraId="2B9B5C35" w14:textId="77777777" w:rsidR="005F6EA9" w:rsidRPr="005F6EA9" w:rsidRDefault="005F6EA9" w:rsidP="005F6EA9">
      <w:pPr>
        <w:pStyle w:val="Bodytekst"/>
        <w:ind w:firstLine="360"/>
        <w:rPr>
          <w:lang w:eastAsia="nl-NL"/>
        </w:rPr>
      </w:pPr>
      <w:r w:rsidRPr="005F6EA9">
        <w:rPr>
          <w:lang w:eastAsia="nl-NL"/>
        </w:rPr>
        <w:t>Jongeren</w:t>
      </w:r>
    </w:p>
    <w:p w14:paraId="022D36F2" w14:textId="4DE066BB" w:rsidR="005F6EA9" w:rsidRPr="005F6EA9" w:rsidRDefault="005F6EA9" w:rsidP="005F6EA9">
      <w:pPr>
        <w:pStyle w:val="Bodytekst"/>
        <w:numPr>
          <w:ilvl w:val="0"/>
          <w:numId w:val="18"/>
        </w:numPr>
        <w:rPr>
          <w:lang w:eastAsia="nl-NL"/>
        </w:rPr>
      </w:pPr>
      <w:r w:rsidRPr="005F6EA9">
        <w:rPr>
          <w:lang w:eastAsia="nl-NL"/>
        </w:rPr>
        <w:t xml:space="preserve">Op dit moment is te weinig verbinding tussen de bedrijven/campussen en de scholen in Sittard-Geleen. Doel: Onderwijs dichterbij de campussen en stad brengen. Aansluitend onderwijs bij vraag uit de (lokale, regionale) arbeidsmarkt. </w:t>
      </w:r>
    </w:p>
    <w:p w14:paraId="1BA1A5A7" w14:textId="42D5F247" w:rsidR="005F6EA9" w:rsidRPr="005F6EA9" w:rsidRDefault="005F6EA9" w:rsidP="005F6EA9">
      <w:pPr>
        <w:pStyle w:val="Bodytekst"/>
        <w:numPr>
          <w:ilvl w:val="0"/>
          <w:numId w:val="18"/>
        </w:numPr>
        <w:rPr>
          <w:lang w:eastAsia="nl-NL"/>
        </w:rPr>
      </w:pPr>
      <w:r w:rsidRPr="005F6EA9">
        <w:rPr>
          <w:lang w:eastAsia="nl-NL"/>
        </w:rPr>
        <w:t xml:space="preserve">PIT </w:t>
      </w:r>
      <w:proofErr w:type="spellStart"/>
      <w:r w:rsidRPr="005F6EA9">
        <w:rPr>
          <w:lang w:eastAsia="nl-NL"/>
        </w:rPr>
        <w:t>Ground</w:t>
      </w:r>
      <w:proofErr w:type="spellEnd"/>
      <w:r w:rsidRPr="005F6EA9">
        <w:rPr>
          <w:lang w:eastAsia="nl-NL"/>
        </w:rPr>
        <w:t xml:space="preserve"> ook inrichten om studenten die op dit moment inwoner zijn van Sittard-Geleen hier ook te laten werken en ervoor zorgen dat ze hier blijven wonen. De gemeente moet hier een (grotere) rol gaan innemen. </w:t>
      </w:r>
    </w:p>
    <w:p w14:paraId="235CB2F1" w14:textId="5D7DAC9A" w:rsidR="005F6EA9" w:rsidRDefault="005F6EA9" w:rsidP="005F6EA9">
      <w:pPr>
        <w:pStyle w:val="Bodytekst"/>
        <w:numPr>
          <w:ilvl w:val="0"/>
          <w:numId w:val="19"/>
        </w:numPr>
        <w:rPr>
          <w:lang w:eastAsia="nl-NL"/>
        </w:rPr>
      </w:pPr>
      <w:r w:rsidRPr="005F6EA9">
        <w:rPr>
          <w:lang w:eastAsia="nl-NL"/>
        </w:rPr>
        <w:t xml:space="preserve">Meer studenten in de stationsomgeving laten wonen, dit stimuleert ook het aantrekken van mensen in de gemeente. Je bent snel met het openbaar vervoer in Eindhoven of Maastricht (voor bijvoorbeeld studie). Wanneer er meer studenten en jongeren in de gemeente zijn zal dit ook zorgen voor meer ‘leven in de brouwerij’, een aantrekkelijke woonomgeving is hiervoor belangrijk. Wat zoekt de jeugd dan? Denk bijvoorbeeld aan </w:t>
      </w:r>
      <w:proofErr w:type="spellStart"/>
      <w:r w:rsidRPr="005F6EA9">
        <w:rPr>
          <w:lang w:eastAsia="nl-NL"/>
        </w:rPr>
        <w:t>urban</w:t>
      </w:r>
      <w:proofErr w:type="spellEnd"/>
      <w:r w:rsidRPr="005F6EA9">
        <w:rPr>
          <w:lang w:eastAsia="nl-NL"/>
        </w:rPr>
        <w:t xml:space="preserve"> clubs zoals Complex (Maastricht). Ook is de gemeente Sittard-Geleen op </w:t>
      </w:r>
      <w:proofErr w:type="spellStart"/>
      <w:r w:rsidRPr="005F6EA9">
        <w:rPr>
          <w:lang w:eastAsia="nl-NL"/>
        </w:rPr>
        <w:t>socials</w:t>
      </w:r>
      <w:proofErr w:type="spellEnd"/>
      <w:r w:rsidRPr="005F6EA9">
        <w:rPr>
          <w:lang w:eastAsia="nl-NL"/>
        </w:rPr>
        <w:t xml:space="preserve"> onzichtbaar. </w:t>
      </w:r>
    </w:p>
    <w:p w14:paraId="0EDBFDA7" w14:textId="4C170F5D" w:rsidR="005F6EA9" w:rsidRDefault="005F6EA9" w:rsidP="005F6EA9">
      <w:pPr>
        <w:pStyle w:val="Bodytekst"/>
        <w:ind w:left="720"/>
        <w:rPr>
          <w:lang w:eastAsia="nl-NL"/>
        </w:rPr>
      </w:pPr>
    </w:p>
    <w:p w14:paraId="2BB530B6" w14:textId="770D387B" w:rsidR="005F6EA9" w:rsidRPr="005F6EA9" w:rsidRDefault="005F6EA9" w:rsidP="005F6EA9">
      <w:pPr>
        <w:pStyle w:val="Bodytekst"/>
        <w:ind w:firstLine="360"/>
        <w:rPr>
          <w:lang w:eastAsia="nl-NL"/>
        </w:rPr>
      </w:pPr>
      <w:r>
        <w:rPr>
          <w:lang w:eastAsia="nl-NL"/>
        </w:rPr>
        <w:t xml:space="preserve">Overig </w:t>
      </w:r>
    </w:p>
    <w:p w14:paraId="364985AB" w14:textId="77777777" w:rsidR="005F6EA9" w:rsidRPr="005F6EA9" w:rsidRDefault="005F6EA9" w:rsidP="005F6EA9">
      <w:pPr>
        <w:pStyle w:val="Bodytekst"/>
        <w:numPr>
          <w:ilvl w:val="0"/>
          <w:numId w:val="19"/>
        </w:numPr>
        <w:rPr>
          <w:lang w:eastAsia="nl-NL"/>
        </w:rPr>
      </w:pPr>
      <w:r w:rsidRPr="005F6EA9">
        <w:rPr>
          <w:lang w:eastAsia="nl-NL"/>
        </w:rPr>
        <w:t>Draag bij aan het zichtbaar verduurzamen van de motoren in regio en stad.</w:t>
      </w:r>
    </w:p>
    <w:p w14:paraId="3D99BADA" w14:textId="77777777" w:rsidR="005F6EA9" w:rsidRPr="005F6EA9" w:rsidRDefault="005F6EA9" w:rsidP="005F6EA9">
      <w:pPr>
        <w:pStyle w:val="Bodytekst"/>
        <w:numPr>
          <w:ilvl w:val="0"/>
          <w:numId w:val="19"/>
        </w:numPr>
        <w:rPr>
          <w:lang w:eastAsia="nl-NL"/>
        </w:rPr>
      </w:pPr>
      <w:r w:rsidRPr="005F6EA9">
        <w:rPr>
          <w:lang w:eastAsia="nl-NL"/>
        </w:rPr>
        <w:t xml:space="preserve">Leef-/werk-/ecosysteem op de </w:t>
      </w:r>
      <w:proofErr w:type="spellStart"/>
      <w:r w:rsidRPr="005F6EA9">
        <w:rPr>
          <w:lang w:eastAsia="nl-NL"/>
        </w:rPr>
        <w:t>Brightlands</w:t>
      </w:r>
      <w:proofErr w:type="spellEnd"/>
      <w:r w:rsidRPr="005F6EA9">
        <w:rPr>
          <w:lang w:eastAsia="nl-NL"/>
        </w:rPr>
        <w:t xml:space="preserve"> </w:t>
      </w:r>
      <w:proofErr w:type="spellStart"/>
      <w:r w:rsidRPr="005F6EA9">
        <w:rPr>
          <w:lang w:eastAsia="nl-NL"/>
        </w:rPr>
        <w:t>Chemelot</w:t>
      </w:r>
      <w:proofErr w:type="spellEnd"/>
      <w:r w:rsidRPr="005F6EA9">
        <w:rPr>
          <w:lang w:eastAsia="nl-NL"/>
        </w:rPr>
        <w:t xml:space="preserve"> Campus is sterk en daarom koppelen met leefomgeving van bewoners.</w:t>
      </w:r>
    </w:p>
    <w:p w14:paraId="4DA20CD8" w14:textId="77777777" w:rsidR="005F6EA9" w:rsidRPr="005F6EA9" w:rsidRDefault="005F6EA9" w:rsidP="005F6EA9">
      <w:pPr>
        <w:pStyle w:val="Bodytekst"/>
        <w:rPr>
          <w:lang w:eastAsia="nl-NL"/>
        </w:rPr>
      </w:pPr>
    </w:p>
    <w:p w14:paraId="2719FCA5" w14:textId="69F11E16" w:rsidR="005F6EA9" w:rsidRDefault="005F6EA9">
      <w:pPr>
        <w:spacing w:line="240" w:lineRule="auto"/>
        <w:rPr>
          <w:rFonts w:asciiTheme="minorHAnsi" w:hAnsiTheme="minorHAnsi"/>
          <w:bCs/>
          <w:lang w:eastAsia="nl-NL"/>
        </w:rPr>
      </w:pPr>
      <w:r>
        <w:rPr>
          <w:lang w:eastAsia="nl-NL"/>
        </w:rPr>
        <w:br w:type="page"/>
      </w:r>
    </w:p>
    <w:tbl>
      <w:tblPr>
        <w:tblStyle w:val="Tabelraster"/>
        <w:tblW w:w="0" w:type="auto"/>
        <w:tblLook w:val="04A0" w:firstRow="1" w:lastRow="0" w:firstColumn="1" w:lastColumn="0" w:noHBand="0" w:noVBand="1"/>
      </w:tblPr>
      <w:tblGrid>
        <w:gridCol w:w="9062"/>
      </w:tblGrid>
      <w:tr w:rsidR="002459B9" w14:paraId="10EA8174" w14:textId="77777777" w:rsidTr="00D1177D">
        <w:tc>
          <w:tcPr>
            <w:tcW w:w="9062" w:type="dxa"/>
          </w:tcPr>
          <w:p w14:paraId="2AFDFE84" w14:textId="77777777" w:rsidR="002459B9" w:rsidRPr="008978DA" w:rsidRDefault="002459B9" w:rsidP="00D1177D">
            <w:pPr>
              <w:rPr>
                <w:rFonts w:cs="Arial"/>
                <w:b/>
                <w:bCs/>
                <w:i/>
                <w:iCs/>
              </w:rPr>
            </w:pPr>
            <w:r w:rsidRPr="008978DA">
              <w:rPr>
                <w:rFonts w:cs="Arial"/>
                <w:b/>
                <w:bCs/>
                <w:i/>
                <w:iCs/>
              </w:rPr>
              <w:lastRenderedPageBreak/>
              <w:t>Doel 11. We zetten zoveel mogelijk in op circulair bouwen en ontwikkelen.</w:t>
            </w:r>
          </w:p>
          <w:p w14:paraId="6D19C6BF" w14:textId="77777777" w:rsidR="002459B9" w:rsidRPr="001F608E" w:rsidRDefault="002459B9" w:rsidP="00D1177D">
            <w:pPr>
              <w:rPr>
                <w:rFonts w:cs="Arial"/>
                <w:b/>
                <w:bCs/>
              </w:rPr>
            </w:pPr>
          </w:p>
        </w:tc>
      </w:tr>
    </w:tbl>
    <w:p w14:paraId="6E0B7573" w14:textId="77777777" w:rsidR="005F6EA9" w:rsidRDefault="005F6EA9" w:rsidP="005F6EA9">
      <w:pPr>
        <w:pStyle w:val="Bodytekst"/>
        <w:ind w:left="1068"/>
        <w:rPr>
          <w:lang w:eastAsia="nl-NL"/>
        </w:rPr>
      </w:pPr>
    </w:p>
    <w:p w14:paraId="2053F01C" w14:textId="7F41C9C4" w:rsidR="005F6EA9" w:rsidRPr="005F6EA9" w:rsidRDefault="005F6EA9" w:rsidP="005F6EA9">
      <w:pPr>
        <w:pStyle w:val="Bodytekst"/>
        <w:numPr>
          <w:ilvl w:val="0"/>
          <w:numId w:val="19"/>
        </w:numPr>
        <w:rPr>
          <w:lang w:eastAsia="nl-NL"/>
        </w:rPr>
      </w:pPr>
      <w:r w:rsidRPr="005F6EA9">
        <w:rPr>
          <w:lang w:eastAsia="nl-NL"/>
        </w:rPr>
        <w:t xml:space="preserve">Als omgeving aanhaken op circulair cluster en </w:t>
      </w:r>
      <w:proofErr w:type="spellStart"/>
      <w:r w:rsidRPr="005F6EA9">
        <w:rPr>
          <w:lang w:eastAsia="nl-NL"/>
        </w:rPr>
        <w:t>automotive</w:t>
      </w:r>
      <w:proofErr w:type="spellEnd"/>
      <w:r w:rsidRPr="005F6EA9">
        <w:rPr>
          <w:lang w:eastAsia="nl-NL"/>
        </w:rPr>
        <w:t xml:space="preserve"> industrie.</w:t>
      </w:r>
    </w:p>
    <w:p w14:paraId="4F2F3112" w14:textId="7FA498CD" w:rsidR="005F6EA9" w:rsidRPr="005F6EA9" w:rsidRDefault="005F6EA9" w:rsidP="005F6EA9">
      <w:pPr>
        <w:pStyle w:val="Bodytekst"/>
        <w:numPr>
          <w:ilvl w:val="0"/>
          <w:numId w:val="19"/>
        </w:numPr>
        <w:rPr>
          <w:lang w:eastAsia="nl-NL"/>
        </w:rPr>
      </w:pPr>
      <w:r w:rsidRPr="005F6EA9">
        <w:rPr>
          <w:lang w:eastAsia="nl-NL"/>
        </w:rPr>
        <w:t>Werken met (energie)coaches zoals ook gedaan werd in het project Dubbel-Duurzaam in Sittard-Geleen.</w:t>
      </w:r>
    </w:p>
    <w:p w14:paraId="0F75008E" w14:textId="77777777" w:rsidR="002459B9" w:rsidRDefault="002459B9" w:rsidP="005F6EA9">
      <w:pPr>
        <w:pStyle w:val="Bodytekst"/>
        <w:rPr>
          <w:lang w:eastAsia="nl-NL"/>
        </w:rPr>
      </w:pPr>
    </w:p>
    <w:tbl>
      <w:tblPr>
        <w:tblStyle w:val="Tabelraster"/>
        <w:tblW w:w="0" w:type="auto"/>
        <w:tblLook w:val="04A0" w:firstRow="1" w:lastRow="0" w:firstColumn="1" w:lastColumn="0" w:noHBand="0" w:noVBand="1"/>
      </w:tblPr>
      <w:tblGrid>
        <w:gridCol w:w="9062"/>
      </w:tblGrid>
      <w:tr w:rsidR="002459B9" w14:paraId="46ADAE67" w14:textId="77777777" w:rsidTr="00D1177D">
        <w:tc>
          <w:tcPr>
            <w:tcW w:w="9062" w:type="dxa"/>
          </w:tcPr>
          <w:p w14:paraId="16A31105" w14:textId="77777777" w:rsidR="002459B9" w:rsidRPr="008978DA" w:rsidRDefault="002459B9" w:rsidP="00D1177D">
            <w:pPr>
              <w:rPr>
                <w:rFonts w:cs="Arial"/>
                <w:b/>
                <w:bCs/>
                <w:i/>
                <w:iCs/>
              </w:rPr>
            </w:pPr>
            <w:r w:rsidRPr="008978DA">
              <w:rPr>
                <w:rFonts w:cs="Arial"/>
                <w:b/>
                <w:bCs/>
                <w:i/>
                <w:iCs/>
              </w:rPr>
              <w:t xml:space="preserve">Doel 12. We bieden structuur aan de opbouw van sterke (wijk- en stads)centra, met aanvullende voorzieningen en met voorrang voor de versterking van de centra van Geleen en Sittard. Met het centrum van Geleen als innovatie gebied dat nauw verbonden is met </w:t>
            </w:r>
            <w:proofErr w:type="spellStart"/>
            <w:r w:rsidRPr="008978DA">
              <w:rPr>
                <w:rFonts w:cs="Arial"/>
                <w:b/>
                <w:bCs/>
                <w:i/>
                <w:iCs/>
              </w:rPr>
              <w:t>Chemelot</w:t>
            </w:r>
            <w:proofErr w:type="spellEnd"/>
            <w:r w:rsidRPr="008978DA">
              <w:rPr>
                <w:rFonts w:cs="Arial"/>
                <w:b/>
                <w:bCs/>
                <w:i/>
                <w:iCs/>
              </w:rPr>
              <w:t xml:space="preserve"> en een jonge uitstraling heeft. En het centrum van Sittard als belevingscentrum met haar historie als kracht.</w:t>
            </w:r>
          </w:p>
          <w:p w14:paraId="08D0A098" w14:textId="77777777" w:rsidR="002459B9" w:rsidRDefault="002459B9" w:rsidP="00D1177D">
            <w:pPr>
              <w:rPr>
                <w:lang w:eastAsia="nl-NL"/>
              </w:rPr>
            </w:pPr>
          </w:p>
        </w:tc>
      </w:tr>
    </w:tbl>
    <w:p w14:paraId="2B70BBD5" w14:textId="77777777" w:rsidR="00814336" w:rsidRDefault="00814336" w:rsidP="00634488">
      <w:pPr>
        <w:pStyle w:val="Bodytekst"/>
        <w:ind w:left="360"/>
        <w:rPr>
          <w:lang w:eastAsia="nl-NL"/>
        </w:rPr>
      </w:pPr>
    </w:p>
    <w:p w14:paraId="10AB813C" w14:textId="21C20619" w:rsidR="00634488" w:rsidRPr="00634488" w:rsidRDefault="00634488" w:rsidP="00634488">
      <w:pPr>
        <w:pStyle w:val="Bodytekst"/>
        <w:ind w:left="360"/>
        <w:rPr>
          <w:lang w:eastAsia="nl-NL"/>
        </w:rPr>
      </w:pPr>
      <w:r w:rsidRPr="00634488">
        <w:rPr>
          <w:lang w:eastAsia="nl-NL"/>
        </w:rPr>
        <w:t xml:space="preserve">Sittard-Geleen als stad aantrekkelijker maken/ Unique </w:t>
      </w:r>
      <w:proofErr w:type="spellStart"/>
      <w:r w:rsidRPr="00634488">
        <w:rPr>
          <w:lang w:eastAsia="nl-NL"/>
        </w:rPr>
        <w:t>selling</w:t>
      </w:r>
      <w:proofErr w:type="spellEnd"/>
      <w:r w:rsidRPr="00634488">
        <w:rPr>
          <w:lang w:eastAsia="nl-NL"/>
        </w:rPr>
        <w:t xml:space="preserve"> point (dat wil zeggen beschrijf de unieke eigenschappen van de gemeente):</w:t>
      </w:r>
    </w:p>
    <w:p w14:paraId="1E898968" w14:textId="1A36AE75" w:rsidR="00634488" w:rsidRPr="00634488" w:rsidRDefault="00634488" w:rsidP="00634488">
      <w:pPr>
        <w:pStyle w:val="Bodytekst"/>
        <w:numPr>
          <w:ilvl w:val="0"/>
          <w:numId w:val="19"/>
        </w:numPr>
        <w:rPr>
          <w:lang w:eastAsia="nl-NL"/>
        </w:rPr>
      </w:pPr>
      <w:r w:rsidRPr="00634488">
        <w:rPr>
          <w:lang w:eastAsia="nl-NL"/>
        </w:rPr>
        <w:t xml:space="preserve">Onderscheiden door de innovatieve producten die bij de bedrijven / campussen in Sittard-Geleen worden gemaakt. Kijk ook naar de startups. </w:t>
      </w:r>
    </w:p>
    <w:p w14:paraId="1D690D83" w14:textId="1692ECF6" w:rsidR="00634488" w:rsidRPr="00634488" w:rsidRDefault="00634488" w:rsidP="00634488">
      <w:pPr>
        <w:pStyle w:val="Bodytekst"/>
        <w:numPr>
          <w:ilvl w:val="0"/>
          <w:numId w:val="19"/>
        </w:numPr>
        <w:rPr>
          <w:lang w:eastAsia="nl-NL"/>
        </w:rPr>
      </w:pPr>
      <w:r w:rsidRPr="00634488">
        <w:rPr>
          <w:lang w:eastAsia="nl-NL"/>
        </w:rPr>
        <w:t xml:space="preserve">Wat maakt Sittard-Geleen uniek? </w:t>
      </w:r>
    </w:p>
    <w:p w14:paraId="09DF3047" w14:textId="576967DD" w:rsidR="00634488" w:rsidRPr="00634488" w:rsidRDefault="00634488" w:rsidP="00634488">
      <w:pPr>
        <w:pStyle w:val="Bodytekst"/>
        <w:ind w:left="708" w:firstLine="12"/>
        <w:rPr>
          <w:lang w:eastAsia="nl-NL"/>
        </w:rPr>
      </w:pPr>
      <w:r w:rsidRPr="00634488">
        <w:rPr>
          <w:lang w:eastAsia="nl-NL"/>
        </w:rPr>
        <w:t xml:space="preserve">Bijzondere gemeenten, veel bedrijvigheid, twee centra. Maak er gebruik van en laat het zien. Voorbeeld dat genoemd werd is </w:t>
      </w:r>
      <w:proofErr w:type="spellStart"/>
      <w:r w:rsidRPr="00634488">
        <w:rPr>
          <w:lang w:eastAsia="nl-NL"/>
        </w:rPr>
        <w:t>Chemelot</w:t>
      </w:r>
      <w:proofErr w:type="spellEnd"/>
      <w:r w:rsidRPr="00634488">
        <w:rPr>
          <w:lang w:eastAsia="nl-NL"/>
        </w:rPr>
        <w:t xml:space="preserve"> (marketingcampagne)</w:t>
      </w:r>
      <w:r>
        <w:rPr>
          <w:lang w:eastAsia="nl-NL"/>
        </w:rPr>
        <w:t xml:space="preserve">. </w:t>
      </w:r>
      <w:r w:rsidRPr="00634488">
        <w:rPr>
          <w:lang w:eastAsia="nl-NL"/>
        </w:rPr>
        <w:t xml:space="preserve">Ben adaptief. Stel de vraag aan (toekomstige) inwoners. Kies een richting en ga hiervoor, kies bepaalde speerpunten, ontdek je identiteit en imago. Nu niet helemaal duidelijk in Sittard-Geleen. Kies een richting en bouw daarop voort, niet alleen in Sittard maar ook in Born en Geleen. Vooral je eigen kwaliteiten laten zien.  Juist de unieke elementen van de stad die er al zijn extra benadrukken. Belangrijk om ook in de Regio meer te laten zien van Sittard-Geleen. </w:t>
      </w:r>
    </w:p>
    <w:p w14:paraId="1C89B548" w14:textId="77777777" w:rsidR="00634488" w:rsidRDefault="00634488" w:rsidP="00634488">
      <w:pPr>
        <w:pStyle w:val="Bodytekst"/>
        <w:numPr>
          <w:ilvl w:val="0"/>
          <w:numId w:val="23"/>
        </w:numPr>
        <w:rPr>
          <w:lang w:eastAsia="nl-NL"/>
        </w:rPr>
      </w:pPr>
      <w:r w:rsidRPr="00634488">
        <w:rPr>
          <w:lang w:eastAsia="nl-NL"/>
        </w:rPr>
        <w:t xml:space="preserve">Sittard-Geleen mag meer </w:t>
      </w:r>
      <w:proofErr w:type="spellStart"/>
      <w:r w:rsidRPr="00634488">
        <w:rPr>
          <w:lang w:eastAsia="nl-NL"/>
        </w:rPr>
        <w:t>stadser</w:t>
      </w:r>
      <w:proofErr w:type="spellEnd"/>
      <w:r w:rsidRPr="00634488">
        <w:rPr>
          <w:lang w:eastAsia="nl-NL"/>
        </w:rPr>
        <w:t xml:space="preserve">. Inwoners van Sittard-Geleen moeten door het centrum lopen met een trots gevoel. Wanneer de gemeente meer </w:t>
      </w:r>
      <w:proofErr w:type="spellStart"/>
      <w:r w:rsidRPr="00634488">
        <w:rPr>
          <w:lang w:eastAsia="nl-NL"/>
        </w:rPr>
        <w:t>stadser</w:t>
      </w:r>
      <w:proofErr w:type="spellEnd"/>
      <w:r w:rsidRPr="00634488">
        <w:rPr>
          <w:lang w:eastAsia="nl-NL"/>
        </w:rPr>
        <w:t xml:space="preserve"> is, trek je ook meer mensen aan. Wat is hiervoor nodig? </w:t>
      </w:r>
      <w:r w:rsidRPr="00634488">
        <w:rPr>
          <w:lang w:eastAsia="nl-NL"/>
        </w:rPr>
        <w:sym w:font="Wingdings" w:char="F0E0"/>
      </w:r>
      <w:r w:rsidRPr="00634488">
        <w:rPr>
          <w:lang w:eastAsia="nl-NL"/>
        </w:rPr>
        <w:t xml:space="preserve"> Stad / centrum en onderwijs moeten in orde zijn. Station is armoedig.   </w:t>
      </w:r>
    </w:p>
    <w:p w14:paraId="0C634562" w14:textId="77777777" w:rsidR="00634488" w:rsidRDefault="00634488" w:rsidP="00634488">
      <w:pPr>
        <w:pStyle w:val="Bodytekst"/>
        <w:ind w:firstLine="360"/>
        <w:rPr>
          <w:lang w:eastAsia="nl-NL"/>
        </w:rPr>
      </w:pPr>
    </w:p>
    <w:p w14:paraId="3ECD16E4" w14:textId="69FC3AA9" w:rsidR="00634488" w:rsidRPr="00634488" w:rsidRDefault="00634488" w:rsidP="00634488">
      <w:pPr>
        <w:pStyle w:val="Bodytekst"/>
        <w:ind w:firstLine="360"/>
        <w:rPr>
          <w:lang w:eastAsia="nl-NL"/>
        </w:rPr>
      </w:pPr>
      <w:r w:rsidRPr="00634488">
        <w:rPr>
          <w:lang w:eastAsia="nl-NL"/>
        </w:rPr>
        <w:t>Geleen (specifiek benoemd door aanwezigen):</w:t>
      </w:r>
    </w:p>
    <w:p w14:paraId="5CF4030A" w14:textId="41062BA1" w:rsidR="00634488" w:rsidRPr="00634488" w:rsidRDefault="00634488" w:rsidP="00634488">
      <w:pPr>
        <w:pStyle w:val="Bodytekst"/>
        <w:numPr>
          <w:ilvl w:val="0"/>
          <w:numId w:val="23"/>
        </w:numPr>
        <w:rPr>
          <w:lang w:eastAsia="nl-NL"/>
        </w:rPr>
      </w:pPr>
      <w:r w:rsidRPr="00634488">
        <w:rPr>
          <w:lang w:eastAsia="nl-NL"/>
        </w:rPr>
        <w:t xml:space="preserve">Het is belangrijk om ook te kijken naar de sterke punten van Geleen. We vergelijken ons zelf vaak met andere steden misschien moeten we nu de focus leggen op de gemeente zelf in plaats van andere steden. </w:t>
      </w:r>
    </w:p>
    <w:p w14:paraId="18258B26" w14:textId="0683200D" w:rsidR="00634488" w:rsidRPr="00634488" w:rsidRDefault="00634488" w:rsidP="00634488">
      <w:pPr>
        <w:pStyle w:val="Bodytekst"/>
        <w:numPr>
          <w:ilvl w:val="0"/>
          <w:numId w:val="23"/>
        </w:numPr>
        <w:rPr>
          <w:lang w:eastAsia="nl-NL"/>
        </w:rPr>
      </w:pPr>
      <w:r w:rsidRPr="00634488">
        <w:rPr>
          <w:lang w:eastAsia="nl-NL"/>
        </w:rPr>
        <w:t>Identiteitscrisis in Geleen, wat willen we nu zijn? Heeft Geleen een centrum nodig of willen we meer inzetten op de woongelegenheid? Een idee: het woongenot omhoog te schroeven en er een nieuwe draai aan te geven.</w:t>
      </w:r>
    </w:p>
    <w:p w14:paraId="7357F596" w14:textId="42431208" w:rsidR="00634488" w:rsidRPr="00634488" w:rsidRDefault="00634488" w:rsidP="00634488">
      <w:pPr>
        <w:pStyle w:val="Bodytekst"/>
        <w:numPr>
          <w:ilvl w:val="0"/>
          <w:numId w:val="23"/>
        </w:numPr>
        <w:rPr>
          <w:lang w:eastAsia="nl-NL"/>
        </w:rPr>
      </w:pPr>
      <w:r w:rsidRPr="00634488">
        <w:rPr>
          <w:lang w:eastAsia="nl-NL"/>
        </w:rPr>
        <w:t xml:space="preserve">Investeren in het centrum van Geleen om een aantrekkelijk woon- en leefklimaat te creëren. Hoe houden we de mensen hier? </w:t>
      </w:r>
    </w:p>
    <w:p w14:paraId="10086E54" w14:textId="01C26A06" w:rsidR="00634488" w:rsidRDefault="00634488">
      <w:pPr>
        <w:spacing w:line="240" w:lineRule="auto"/>
        <w:rPr>
          <w:rFonts w:asciiTheme="minorHAnsi" w:hAnsiTheme="minorHAnsi"/>
          <w:bCs/>
          <w:lang w:eastAsia="nl-NL"/>
        </w:rPr>
      </w:pPr>
      <w:r>
        <w:rPr>
          <w:lang w:eastAsia="nl-NL"/>
        </w:rPr>
        <w:br w:type="page"/>
      </w:r>
    </w:p>
    <w:tbl>
      <w:tblPr>
        <w:tblStyle w:val="Tabelraster"/>
        <w:tblW w:w="0" w:type="auto"/>
        <w:tblLook w:val="04A0" w:firstRow="1" w:lastRow="0" w:firstColumn="1" w:lastColumn="0" w:noHBand="0" w:noVBand="1"/>
      </w:tblPr>
      <w:tblGrid>
        <w:gridCol w:w="9062"/>
      </w:tblGrid>
      <w:tr w:rsidR="002459B9" w14:paraId="01B9A031" w14:textId="77777777" w:rsidTr="00D1177D">
        <w:tc>
          <w:tcPr>
            <w:tcW w:w="9062" w:type="dxa"/>
          </w:tcPr>
          <w:p w14:paraId="1488B668" w14:textId="77777777" w:rsidR="002459B9" w:rsidRPr="008978DA" w:rsidRDefault="002459B9" w:rsidP="00D1177D">
            <w:pPr>
              <w:rPr>
                <w:rFonts w:cs="Arial"/>
                <w:b/>
                <w:bCs/>
                <w:i/>
                <w:iCs/>
              </w:rPr>
            </w:pPr>
            <w:r w:rsidRPr="008978DA">
              <w:rPr>
                <w:rFonts w:cs="Arial"/>
                <w:b/>
                <w:bCs/>
                <w:i/>
                <w:iCs/>
              </w:rPr>
              <w:lastRenderedPageBreak/>
              <w:t>Doel 13. We bieden structuur om de aantrekkingskracht van het buitengebied en ons cultuurhistorische hart, de binnenstad van Sittard, voor inwoners en bezoekers te vergroten.</w:t>
            </w:r>
          </w:p>
          <w:p w14:paraId="5BCA7A10" w14:textId="77777777" w:rsidR="002459B9" w:rsidRDefault="002459B9" w:rsidP="00D1177D">
            <w:pPr>
              <w:spacing w:line="240" w:lineRule="auto"/>
              <w:rPr>
                <w:lang w:eastAsia="nl-NL"/>
              </w:rPr>
            </w:pPr>
          </w:p>
        </w:tc>
      </w:tr>
    </w:tbl>
    <w:p w14:paraId="080C80D1" w14:textId="77777777" w:rsidR="00634488" w:rsidRPr="00634488" w:rsidRDefault="00634488" w:rsidP="00634488">
      <w:pPr>
        <w:pStyle w:val="Bodytekst"/>
      </w:pPr>
    </w:p>
    <w:p w14:paraId="2ED49CB6" w14:textId="00BDAFC3" w:rsidR="00634488" w:rsidRPr="00634488" w:rsidRDefault="00634488" w:rsidP="00634488">
      <w:pPr>
        <w:pStyle w:val="Bodytekst"/>
        <w:ind w:left="360"/>
      </w:pPr>
      <w:r w:rsidRPr="00634488">
        <w:t xml:space="preserve">Accepteren dat je niet unieker bent dan anderen. Juist de unieke elementen van de stad die er al zijn extra benadrukken. Neem de buitengebieden mee want daar wonen ook mensen en denk ook aan de </w:t>
      </w:r>
      <w:proofErr w:type="spellStart"/>
      <w:r w:rsidRPr="00634488">
        <w:t>inclusiviteit</w:t>
      </w:r>
      <w:proofErr w:type="spellEnd"/>
      <w:r w:rsidRPr="00634488">
        <w:t>. Bouw de stad op voor alle leeftijdscategorieën.</w:t>
      </w:r>
    </w:p>
    <w:p w14:paraId="5B68EB59" w14:textId="77777777" w:rsidR="00634488" w:rsidRPr="00634488" w:rsidRDefault="00634488" w:rsidP="00634488">
      <w:pPr>
        <w:pStyle w:val="Bodytekst"/>
      </w:pPr>
    </w:p>
    <w:p w14:paraId="2D8CBB40" w14:textId="2B7C522A" w:rsidR="00634488" w:rsidRPr="00634488" w:rsidRDefault="00634488" w:rsidP="00634488">
      <w:pPr>
        <w:pStyle w:val="Bodytekst"/>
        <w:ind w:firstLine="360"/>
      </w:pPr>
      <w:r w:rsidRPr="00634488">
        <w:t>Leefomgeving Sittard-Geleen:</w:t>
      </w:r>
    </w:p>
    <w:p w14:paraId="0AF84485" w14:textId="4EE9E3E3" w:rsidR="00634488" w:rsidRPr="00634488" w:rsidRDefault="00634488" w:rsidP="00634488">
      <w:pPr>
        <w:pStyle w:val="Bodytekst"/>
        <w:numPr>
          <w:ilvl w:val="0"/>
          <w:numId w:val="23"/>
        </w:numPr>
      </w:pPr>
      <w:r w:rsidRPr="00634488">
        <w:t xml:space="preserve">Een hoog waardige leefomgeving is belangrijk voor het financiële welzijn van de gemeente Sittard-Geleen. Dit trekt ook mensen aan die hier willen werken en dat is een groot onderdeel van de economische motor. Hier hoort een aantrekkelijk werkklimaat en een fijne woonomgeving bij waar je ook kunt recreëren. </w:t>
      </w:r>
    </w:p>
    <w:p w14:paraId="7169539E" w14:textId="152859CD" w:rsidR="00634488" w:rsidRPr="00634488" w:rsidRDefault="00634488" w:rsidP="00634488">
      <w:pPr>
        <w:pStyle w:val="Bodytekst"/>
        <w:numPr>
          <w:ilvl w:val="0"/>
          <w:numId w:val="23"/>
        </w:numPr>
      </w:pPr>
      <w:r w:rsidRPr="00634488">
        <w:t xml:space="preserve">Toekomst voor Sittard-Geleen, ligt deze in het behoud met winkelgebieden of juist niet? Wat is de haalbaarheid? </w:t>
      </w:r>
    </w:p>
    <w:p w14:paraId="70B9C22A" w14:textId="239925D5" w:rsidR="00634488" w:rsidRPr="00634488" w:rsidRDefault="00634488" w:rsidP="00634488">
      <w:pPr>
        <w:pStyle w:val="Bodytekst"/>
        <w:numPr>
          <w:ilvl w:val="0"/>
          <w:numId w:val="23"/>
        </w:numPr>
      </w:pPr>
      <w:r w:rsidRPr="00634488">
        <w:t xml:space="preserve">Wonen: </w:t>
      </w:r>
    </w:p>
    <w:p w14:paraId="215AC982" w14:textId="77777777" w:rsidR="00634488" w:rsidRPr="00634488" w:rsidRDefault="00634488" w:rsidP="00634488">
      <w:pPr>
        <w:pStyle w:val="Bodytekst"/>
        <w:ind w:left="708"/>
      </w:pPr>
      <w:r w:rsidRPr="00634488">
        <w:t>Expats vinden het geen probleem om extra te reizen. Voor wie richten we ons woongebied in? Maak de gemeente aantrekkelijk, door bijvoorbeeld het woningaanbod helder en transparant te maken.</w:t>
      </w:r>
    </w:p>
    <w:p w14:paraId="09415F95" w14:textId="77777777" w:rsidR="00634488" w:rsidRDefault="00634488" w:rsidP="00634488">
      <w:pPr>
        <w:pStyle w:val="Bodytekst"/>
        <w:rPr>
          <w:lang w:eastAsia="nl-NL"/>
        </w:rPr>
      </w:pPr>
    </w:p>
    <w:tbl>
      <w:tblPr>
        <w:tblStyle w:val="Tabelraster"/>
        <w:tblW w:w="0" w:type="auto"/>
        <w:tblLook w:val="04A0" w:firstRow="1" w:lastRow="0" w:firstColumn="1" w:lastColumn="0" w:noHBand="0" w:noVBand="1"/>
      </w:tblPr>
      <w:tblGrid>
        <w:gridCol w:w="9062"/>
      </w:tblGrid>
      <w:tr w:rsidR="002459B9" w14:paraId="6C2416EB" w14:textId="77777777" w:rsidTr="00D1177D">
        <w:tc>
          <w:tcPr>
            <w:tcW w:w="9062" w:type="dxa"/>
          </w:tcPr>
          <w:p w14:paraId="310572CA" w14:textId="77777777" w:rsidR="002459B9" w:rsidRPr="008978DA" w:rsidRDefault="002459B9" w:rsidP="00D1177D">
            <w:pPr>
              <w:rPr>
                <w:rFonts w:cs="Arial"/>
                <w:b/>
                <w:bCs/>
                <w:i/>
                <w:iCs/>
              </w:rPr>
            </w:pPr>
            <w:r w:rsidRPr="008978DA">
              <w:rPr>
                <w:rFonts w:cs="Arial"/>
                <w:b/>
                <w:bCs/>
                <w:i/>
                <w:iCs/>
              </w:rPr>
              <w:t>Doel 14. We werken aan duurzaam verkeer en vervoer in alle maten en vormen.</w:t>
            </w:r>
          </w:p>
          <w:p w14:paraId="39116A34" w14:textId="77777777" w:rsidR="002459B9" w:rsidRDefault="002459B9" w:rsidP="00D1177D">
            <w:pPr>
              <w:spacing w:line="240" w:lineRule="auto"/>
              <w:rPr>
                <w:lang w:eastAsia="nl-NL"/>
              </w:rPr>
            </w:pPr>
          </w:p>
        </w:tc>
      </w:tr>
    </w:tbl>
    <w:p w14:paraId="69B460C2" w14:textId="77777777" w:rsidR="00634488" w:rsidRDefault="00634488" w:rsidP="00634488">
      <w:pPr>
        <w:pStyle w:val="Bodytekst"/>
        <w:ind w:left="360"/>
        <w:rPr>
          <w:lang w:eastAsia="nl-NL"/>
        </w:rPr>
      </w:pPr>
    </w:p>
    <w:p w14:paraId="56AEE6C7" w14:textId="2DDF4705" w:rsidR="00634488" w:rsidRPr="00634488" w:rsidRDefault="00634488" w:rsidP="00634488">
      <w:pPr>
        <w:pStyle w:val="Bodytekst"/>
        <w:numPr>
          <w:ilvl w:val="0"/>
          <w:numId w:val="26"/>
        </w:numPr>
        <w:rPr>
          <w:lang w:eastAsia="nl-NL"/>
        </w:rPr>
      </w:pPr>
      <w:r w:rsidRPr="00634488">
        <w:rPr>
          <w:lang w:eastAsia="nl-NL"/>
        </w:rPr>
        <w:t xml:space="preserve">Zorg ervoor dat het transport en vervoer van en naar het werkgebied helemaal in orde is. Er zijn ook veel mensen die vanuit het buitenland naar Sittard-Geleen komen om te wonen vanwege hun werk (bij </w:t>
      </w:r>
      <w:proofErr w:type="spellStart"/>
      <w:r w:rsidRPr="00634488">
        <w:rPr>
          <w:lang w:eastAsia="nl-NL"/>
        </w:rPr>
        <w:t>Chemelot</w:t>
      </w:r>
      <w:proofErr w:type="spellEnd"/>
      <w:r w:rsidRPr="00634488">
        <w:rPr>
          <w:lang w:eastAsia="nl-NL"/>
        </w:rPr>
        <w:t xml:space="preserve"> of VDL), faciliteer dat als gemeente. Mensen kiezen met een reden om in Sittard-Geleen te wonen. Kom achter deze reden en ga dit promoten. </w:t>
      </w:r>
    </w:p>
    <w:p w14:paraId="0ED83377" w14:textId="77777777" w:rsidR="00634488" w:rsidRPr="00634488" w:rsidRDefault="00634488" w:rsidP="00634488">
      <w:pPr>
        <w:pStyle w:val="Bodytekst"/>
        <w:numPr>
          <w:ilvl w:val="0"/>
          <w:numId w:val="26"/>
        </w:numPr>
        <w:rPr>
          <w:lang w:eastAsia="nl-NL"/>
        </w:rPr>
      </w:pPr>
      <w:r w:rsidRPr="00634488">
        <w:rPr>
          <w:lang w:eastAsia="nl-NL"/>
        </w:rPr>
        <w:t>Maak de stad autoluw, geef fietsers de ruimte, laat de fietsers ook na 12.00 uur de fiets gebruiken in de stad maar wel met de opmerking dat de fietser “te gast” is, ofwel voetgangers hebben voorrang en de fietser moet zich hieraan aanpassen.</w:t>
      </w:r>
    </w:p>
    <w:p w14:paraId="173B2789" w14:textId="77777777" w:rsidR="00634488" w:rsidRPr="00634488" w:rsidRDefault="00634488" w:rsidP="00634488">
      <w:pPr>
        <w:pStyle w:val="Bodytekst"/>
        <w:numPr>
          <w:ilvl w:val="0"/>
          <w:numId w:val="26"/>
        </w:numPr>
        <w:rPr>
          <w:lang w:eastAsia="nl-NL"/>
        </w:rPr>
      </w:pPr>
      <w:r w:rsidRPr="00634488">
        <w:rPr>
          <w:lang w:eastAsia="nl-NL"/>
        </w:rPr>
        <w:t>Laat kinderen de school bezoeken die in de wijk/dorp is, hierdoor wordt onnodig autogebruik voorkomen.</w:t>
      </w:r>
    </w:p>
    <w:p w14:paraId="53687B4D" w14:textId="77777777" w:rsidR="00634488" w:rsidRPr="00634488" w:rsidRDefault="00634488" w:rsidP="00634488">
      <w:pPr>
        <w:pStyle w:val="Bodytekst"/>
        <w:numPr>
          <w:ilvl w:val="0"/>
          <w:numId w:val="26"/>
        </w:numPr>
        <w:rPr>
          <w:lang w:eastAsia="nl-NL"/>
        </w:rPr>
      </w:pPr>
      <w:r w:rsidRPr="00634488">
        <w:rPr>
          <w:lang w:eastAsia="nl-NL"/>
        </w:rPr>
        <w:t xml:space="preserve">Ook zou het wenselijk zijn als er kinderopvang in de directe werkomgeving zou zijn. In plaats van een kinderopvang ergens anders te plaatsen dit combineren in een gebouw of plek waar ook de kantoren omheen liggen. </w:t>
      </w:r>
    </w:p>
    <w:p w14:paraId="2057621E" w14:textId="2E35EAAB" w:rsidR="00634488" w:rsidRDefault="00634488" w:rsidP="00634488">
      <w:pPr>
        <w:pStyle w:val="Bodytekst"/>
        <w:rPr>
          <w:lang w:eastAsia="nl-NL"/>
        </w:rPr>
      </w:pPr>
    </w:p>
    <w:p w14:paraId="04F5A274" w14:textId="77777777" w:rsidR="00634488" w:rsidRDefault="00634488">
      <w:pPr>
        <w:spacing w:line="240" w:lineRule="auto"/>
        <w:rPr>
          <w:rFonts w:eastAsiaTheme="majorEastAsia" w:cstheme="majorBidi"/>
          <w:b/>
          <w:color w:val="0062A7"/>
          <w:sz w:val="23"/>
          <w:lang w:eastAsia="nl-NL"/>
        </w:rPr>
      </w:pPr>
      <w:r>
        <w:rPr>
          <w:lang w:eastAsia="nl-NL"/>
        </w:rPr>
        <w:br w:type="page"/>
      </w:r>
    </w:p>
    <w:p w14:paraId="174ABDD9" w14:textId="535BD48A" w:rsidR="002459B9" w:rsidRDefault="002459B9" w:rsidP="002459B9">
      <w:pPr>
        <w:pStyle w:val="Alineakop"/>
        <w:rPr>
          <w:lang w:eastAsia="nl-NL"/>
        </w:rPr>
      </w:pPr>
      <w:r>
        <w:rPr>
          <w:lang w:eastAsia="nl-NL"/>
        </w:rPr>
        <w:lastRenderedPageBreak/>
        <w:t xml:space="preserve">Ruimte III: Aanvullingen om de ecologische doelen vanuit de bril van </w:t>
      </w:r>
      <w:r w:rsidR="00030AF8">
        <w:rPr>
          <w:lang w:eastAsia="nl-NL"/>
        </w:rPr>
        <w:t>economische</w:t>
      </w:r>
      <w:r>
        <w:rPr>
          <w:lang w:eastAsia="nl-NL"/>
        </w:rPr>
        <w:t xml:space="preserve"> veerkracht te versterken </w:t>
      </w:r>
    </w:p>
    <w:tbl>
      <w:tblPr>
        <w:tblStyle w:val="Tabelraster"/>
        <w:tblW w:w="0" w:type="auto"/>
        <w:tblLook w:val="04A0" w:firstRow="1" w:lastRow="0" w:firstColumn="1" w:lastColumn="0" w:noHBand="0" w:noVBand="1"/>
      </w:tblPr>
      <w:tblGrid>
        <w:gridCol w:w="9062"/>
      </w:tblGrid>
      <w:tr w:rsidR="002459B9" w14:paraId="2C624F12" w14:textId="77777777" w:rsidTr="00D1177D">
        <w:tc>
          <w:tcPr>
            <w:tcW w:w="9062" w:type="dxa"/>
          </w:tcPr>
          <w:p w14:paraId="2961DA57" w14:textId="77777777" w:rsidR="002459B9" w:rsidRPr="008978DA" w:rsidRDefault="002459B9" w:rsidP="00D1177D">
            <w:pPr>
              <w:pStyle w:val="Kop3"/>
              <w:spacing w:before="0"/>
              <w:rPr>
                <w:i/>
                <w:iCs/>
              </w:rPr>
            </w:pPr>
            <w:r w:rsidRPr="008978DA">
              <w:rPr>
                <w:i/>
                <w:iCs/>
              </w:rPr>
              <w:t>Doel 15. We werken samen om de biodiversiteit te vergroten. We stimuleren initiatieven die bijdragen aan een (</w:t>
            </w:r>
            <w:proofErr w:type="spellStart"/>
            <w:r w:rsidRPr="008978DA">
              <w:rPr>
                <w:i/>
                <w:iCs/>
              </w:rPr>
              <w:t>biodiverse</w:t>
            </w:r>
            <w:proofErr w:type="spellEnd"/>
            <w:r w:rsidRPr="008978DA">
              <w:rPr>
                <w:i/>
                <w:iCs/>
              </w:rPr>
              <w:t xml:space="preserve">) vergroening van het stedelijk gebied. We vergroten het geheel aan natuurgebieden en versterken de verbinding tussen de verschillende gebieden. We versterken het landschap door de aanleg van meer kleinschalige landschaps- elementen. Ook zetten we in op </w:t>
            </w:r>
            <w:proofErr w:type="spellStart"/>
            <w:r w:rsidRPr="008978DA">
              <w:rPr>
                <w:i/>
                <w:iCs/>
              </w:rPr>
              <w:t>natuurinclusief</w:t>
            </w:r>
            <w:proofErr w:type="spellEnd"/>
            <w:r w:rsidRPr="008978DA">
              <w:rPr>
                <w:i/>
                <w:iCs/>
              </w:rPr>
              <w:t xml:space="preserve"> bouwen.</w:t>
            </w:r>
          </w:p>
          <w:p w14:paraId="2A021166" w14:textId="77777777" w:rsidR="002459B9" w:rsidRPr="00442E58" w:rsidRDefault="002459B9" w:rsidP="00D1177D"/>
        </w:tc>
      </w:tr>
    </w:tbl>
    <w:p w14:paraId="422592A9" w14:textId="77777777" w:rsidR="00B97E61" w:rsidRDefault="00B97E61" w:rsidP="00B97E61">
      <w:pPr>
        <w:pStyle w:val="Bodytekst"/>
        <w:ind w:left="720"/>
        <w:rPr>
          <w:lang w:eastAsia="nl-NL"/>
        </w:rPr>
      </w:pPr>
    </w:p>
    <w:p w14:paraId="3E532B0F" w14:textId="02418B88" w:rsidR="00B97E61" w:rsidRPr="00B97E61" w:rsidRDefault="00B97E61" w:rsidP="00B97E61">
      <w:pPr>
        <w:pStyle w:val="Bodytekst"/>
        <w:numPr>
          <w:ilvl w:val="0"/>
          <w:numId w:val="26"/>
        </w:numPr>
      </w:pPr>
      <w:r w:rsidRPr="00B97E61">
        <w:t xml:space="preserve">Er ligt langs de Maas een groenstructuur die weinig aansluiting heeft met de rest van de gemeente. In de verbinding kunnen kleinschalige economische initiatieven ontstaan. </w:t>
      </w:r>
    </w:p>
    <w:p w14:paraId="17A7A33C" w14:textId="74D98A17" w:rsidR="00B97E61" w:rsidRPr="00B97E61" w:rsidRDefault="00B97E61" w:rsidP="00B97E61">
      <w:pPr>
        <w:pStyle w:val="Bodytekst"/>
        <w:numPr>
          <w:ilvl w:val="0"/>
          <w:numId w:val="26"/>
        </w:numPr>
      </w:pPr>
      <w:r w:rsidRPr="00B97E61">
        <w:t>Naar kansen zoeken voor groen en recreatie: plekken waar ze kunnen wandelen / drinken / recreëren. Faciliteer toerisme (</w:t>
      </w:r>
      <w:proofErr w:type="spellStart"/>
      <w:r w:rsidRPr="00B97E61">
        <w:t>vergunningstechnisch</w:t>
      </w:r>
      <w:proofErr w:type="spellEnd"/>
      <w:r w:rsidRPr="00B97E61">
        <w:t xml:space="preserve"> wat makkelijker maken) </w:t>
      </w:r>
    </w:p>
    <w:p w14:paraId="152E04E6" w14:textId="2955811E" w:rsidR="00B97E61" w:rsidRPr="00B97E61" w:rsidRDefault="00B97E61" w:rsidP="00B97E61">
      <w:pPr>
        <w:pStyle w:val="Bodytekst"/>
        <w:numPr>
          <w:ilvl w:val="0"/>
          <w:numId w:val="26"/>
        </w:numPr>
      </w:pPr>
      <w:r w:rsidRPr="00B97E61">
        <w:t xml:space="preserve">Landschapsvisie volgen: voor fietspaden etc. </w:t>
      </w:r>
    </w:p>
    <w:p w14:paraId="217EA5B4" w14:textId="77777777" w:rsidR="00B97E61" w:rsidRPr="00B97E61" w:rsidRDefault="00B97E61" w:rsidP="00B97E61">
      <w:pPr>
        <w:pStyle w:val="Bodytekst"/>
      </w:pPr>
    </w:p>
    <w:p w14:paraId="648EAF8B" w14:textId="302D6571" w:rsidR="00B97E61" w:rsidRDefault="00B97E61" w:rsidP="00C54A6F">
      <w:pPr>
        <w:pStyle w:val="Bodytekst"/>
        <w:numPr>
          <w:ilvl w:val="0"/>
          <w:numId w:val="26"/>
        </w:numPr>
      </w:pPr>
      <w:r w:rsidRPr="00B97E61">
        <w:t>Sittard-Geleen meer als proeftuin voor de ideeën van de campussen. Kunnen we dat meer stimuleren en opzoeken?</w:t>
      </w:r>
    </w:p>
    <w:p w14:paraId="030478CF" w14:textId="10FFE7A0" w:rsidR="00B97E61" w:rsidRDefault="00B97E61" w:rsidP="00B97E61">
      <w:pPr>
        <w:pStyle w:val="Bodytekst"/>
        <w:numPr>
          <w:ilvl w:val="0"/>
          <w:numId w:val="26"/>
        </w:numPr>
      </w:pPr>
      <w:r w:rsidRPr="00B97E61">
        <w:t xml:space="preserve">Werelden bij elkaar brengen; breng </w:t>
      </w:r>
      <w:proofErr w:type="spellStart"/>
      <w:r w:rsidRPr="00B97E61">
        <w:t>Chemelot</w:t>
      </w:r>
      <w:proofErr w:type="spellEnd"/>
      <w:r w:rsidRPr="00B97E61">
        <w:t xml:space="preserve"> en de campus naar de stad met pop-ups of andere initiatieven. Zichtbaar maken</w:t>
      </w:r>
    </w:p>
    <w:p w14:paraId="4465A770" w14:textId="77777777" w:rsidR="00C54A6F" w:rsidRPr="00B97E61" w:rsidRDefault="00C54A6F" w:rsidP="00C54A6F">
      <w:pPr>
        <w:pStyle w:val="Bodytekst"/>
      </w:pPr>
    </w:p>
    <w:p w14:paraId="3ACEFAE4" w14:textId="366622CE" w:rsidR="00B97E61" w:rsidRDefault="00B97E61" w:rsidP="00C54A6F">
      <w:pPr>
        <w:pStyle w:val="Bodytekst"/>
        <w:numPr>
          <w:ilvl w:val="0"/>
          <w:numId w:val="26"/>
        </w:numPr>
      </w:pPr>
      <w:r w:rsidRPr="00B97E61">
        <w:t>Vergroten van biodiversiteit een plek geven in ontwikkeling van bedrijfssituaties</w:t>
      </w:r>
    </w:p>
    <w:p w14:paraId="58401F26" w14:textId="16822251" w:rsidR="00B97E61" w:rsidRDefault="00B97E61" w:rsidP="00C54A6F">
      <w:pPr>
        <w:pStyle w:val="Bodytekst"/>
        <w:numPr>
          <w:ilvl w:val="0"/>
          <w:numId w:val="26"/>
        </w:numPr>
      </w:pPr>
      <w:r w:rsidRPr="00B97E61">
        <w:t xml:space="preserve">Maak de leefomgeving aantrekkelijk ten behoeve van ook een aantrekkelijke arbeidsmarkt </w:t>
      </w:r>
    </w:p>
    <w:p w14:paraId="21367D2A" w14:textId="40E62FA4" w:rsidR="00C54A6F" w:rsidRDefault="00B97E61" w:rsidP="00C54A6F">
      <w:pPr>
        <w:pStyle w:val="Bodytekst"/>
        <w:numPr>
          <w:ilvl w:val="0"/>
          <w:numId w:val="26"/>
        </w:numPr>
      </w:pPr>
      <w:r w:rsidRPr="00B97E61">
        <w:t>Profilering nodig; wat maakt Sittard-Geleen een goede ‘werkplek’ ?</w:t>
      </w:r>
    </w:p>
    <w:p w14:paraId="426C8003" w14:textId="77777777" w:rsidR="00C54A6F" w:rsidRPr="00B97E61" w:rsidRDefault="00C54A6F" w:rsidP="00C54A6F">
      <w:pPr>
        <w:pStyle w:val="Bodytekst"/>
        <w:numPr>
          <w:ilvl w:val="0"/>
          <w:numId w:val="26"/>
        </w:numPr>
      </w:pPr>
      <w:r w:rsidRPr="00B97E61">
        <w:t xml:space="preserve">Adopteren van groen door de buurt; verder </w:t>
      </w:r>
      <w:proofErr w:type="spellStart"/>
      <w:r w:rsidRPr="00B97E61">
        <w:t>vergroenen</w:t>
      </w:r>
      <w:proofErr w:type="spellEnd"/>
      <w:r w:rsidRPr="00B97E61">
        <w:t xml:space="preserve"> van de buurt. Ook sociaal/maatschappelijk doel. Zijn al een aantal voorbeelden van: appelboomgaarden. Creëren vanuit de ecologie; onderhouden van de boomgaarden, tegemoet komen aan de vraag van inwoners/ondernemers door het opvangen van appels die anders op de grond zouden vallen.</w:t>
      </w:r>
    </w:p>
    <w:p w14:paraId="4FDFA3F8" w14:textId="77777777" w:rsidR="00C54A6F" w:rsidRPr="00B97E61" w:rsidRDefault="00C54A6F" w:rsidP="00C54A6F">
      <w:pPr>
        <w:pStyle w:val="Bodytekst"/>
        <w:numPr>
          <w:ilvl w:val="0"/>
          <w:numId w:val="26"/>
        </w:numPr>
      </w:pPr>
      <w:r w:rsidRPr="00B97E61">
        <w:t>Vergroening en aantrekkelijker maken</w:t>
      </w:r>
    </w:p>
    <w:p w14:paraId="51A236BC" w14:textId="77777777" w:rsidR="00C54A6F" w:rsidRPr="00B97E61" w:rsidRDefault="00C54A6F" w:rsidP="00C54A6F">
      <w:pPr>
        <w:pStyle w:val="Bodytekst"/>
        <w:numPr>
          <w:ilvl w:val="0"/>
          <w:numId w:val="26"/>
        </w:numPr>
      </w:pPr>
      <w:r w:rsidRPr="00B97E61">
        <w:t xml:space="preserve">Vraagstuk bij verduurzaming en vergroening van openbare ruimte en in de centra; bij wie ligt de verantwoordelijkheid? De ondernemer? De bewoner of de gemeente? </w:t>
      </w:r>
    </w:p>
    <w:p w14:paraId="72D99BAF" w14:textId="77777777" w:rsidR="00C54A6F" w:rsidRPr="00B97E61" w:rsidRDefault="00C54A6F" w:rsidP="00C54A6F">
      <w:pPr>
        <w:pStyle w:val="Bodytekst"/>
        <w:ind w:left="720"/>
      </w:pPr>
    </w:p>
    <w:p w14:paraId="7E49EE93" w14:textId="77777777" w:rsidR="00B97E61" w:rsidRDefault="00B97E61" w:rsidP="00B97E61">
      <w:pPr>
        <w:pStyle w:val="Lijstalinea"/>
      </w:pPr>
    </w:p>
    <w:p w14:paraId="144C4785" w14:textId="0F4AB5B3" w:rsidR="00B97E61" w:rsidRPr="00B97E61" w:rsidRDefault="00B97E61" w:rsidP="00B97E61">
      <w:pPr>
        <w:pStyle w:val="Bodytekst"/>
        <w:ind w:left="360"/>
      </w:pPr>
      <w:r w:rsidRPr="00B97E61">
        <w:t>Bedrijventerreinen:</w:t>
      </w:r>
      <w:r w:rsidR="00C54A6F">
        <w:t xml:space="preserve"> </w:t>
      </w:r>
      <w:r w:rsidRPr="00B97E61">
        <w:t xml:space="preserve">groene gevels, zonnepanelen, etc. Aantrekkelijk maken van bedrijventerreinen ook met als uitgangspunt om het aantrekkelijk te maken om er te werken. </w:t>
      </w:r>
    </w:p>
    <w:p w14:paraId="4D6068E5" w14:textId="43C5E5A2" w:rsidR="00B97E61" w:rsidRPr="00B97E61" w:rsidRDefault="00B97E61" w:rsidP="00B97E61">
      <w:pPr>
        <w:pStyle w:val="Bodytekst"/>
        <w:numPr>
          <w:ilvl w:val="0"/>
          <w:numId w:val="26"/>
        </w:numPr>
      </w:pPr>
      <w:r w:rsidRPr="00B97E61">
        <w:t xml:space="preserve">Grote parkeerterreinen bij grote bedrijven. Probeer daar iets te bedenken om het aantrekkelijker te maken om daar te zijn. In de pauze wandelen is bijv. niet aantrekkelijk. </w:t>
      </w:r>
    </w:p>
    <w:p w14:paraId="06A50026" w14:textId="1E74D22B" w:rsidR="00B97E61" w:rsidRPr="00B97E61" w:rsidRDefault="00B97E61" w:rsidP="00B97E61">
      <w:pPr>
        <w:pStyle w:val="Bodytekst"/>
        <w:numPr>
          <w:ilvl w:val="0"/>
          <w:numId w:val="26"/>
        </w:numPr>
      </w:pPr>
      <w:r w:rsidRPr="00B97E61">
        <w:t xml:space="preserve">Vergroening van bedrijventerrein, zitbankje. </w:t>
      </w:r>
    </w:p>
    <w:p w14:paraId="030354F3" w14:textId="7EEB7CC7" w:rsidR="00B97E61" w:rsidRPr="00B97E61" w:rsidRDefault="00B97E61" w:rsidP="00B97E61">
      <w:pPr>
        <w:pStyle w:val="Bodytekst"/>
        <w:ind w:left="708"/>
      </w:pPr>
      <w:r w:rsidRPr="00B97E61">
        <w:t xml:space="preserve">Voorbeeld: aantrekkelijke en schone leefomgeving: stimuleren om zwerfafval op te ruimen door een </w:t>
      </w:r>
      <w:proofErr w:type="spellStart"/>
      <w:r w:rsidRPr="00B97E61">
        <w:t>challenge</w:t>
      </w:r>
      <w:proofErr w:type="spellEnd"/>
      <w:r w:rsidRPr="00B97E61">
        <w:t xml:space="preserve"> op te zetten -&gt; wie kan het meeste opruimen</w:t>
      </w:r>
    </w:p>
    <w:p w14:paraId="2B1ECD30" w14:textId="77777777" w:rsidR="00B97E61" w:rsidRPr="00B97E61" w:rsidRDefault="00B97E61" w:rsidP="00B97E61">
      <w:pPr>
        <w:pStyle w:val="Bodytekst"/>
      </w:pPr>
    </w:p>
    <w:p w14:paraId="09A91D0C" w14:textId="77777777" w:rsidR="00C54A6F" w:rsidRDefault="00C54A6F" w:rsidP="00C54A6F">
      <w:pPr>
        <w:pStyle w:val="Bodytekst"/>
        <w:ind w:firstLine="360"/>
      </w:pPr>
    </w:p>
    <w:p w14:paraId="31DEA906" w14:textId="402940D6" w:rsidR="00B97E61" w:rsidRPr="00B97E61" w:rsidRDefault="00B97E61" w:rsidP="00C54A6F">
      <w:pPr>
        <w:pStyle w:val="Bodytekst"/>
        <w:ind w:firstLine="360"/>
      </w:pPr>
      <w:r w:rsidRPr="00B97E61">
        <w:lastRenderedPageBreak/>
        <w:t>Bedrijventerreinen verduurzamen/</w:t>
      </w:r>
      <w:proofErr w:type="spellStart"/>
      <w:r w:rsidRPr="00B97E61">
        <w:t>vergroenen</w:t>
      </w:r>
      <w:proofErr w:type="spellEnd"/>
      <w:r w:rsidRPr="00B97E61">
        <w:t xml:space="preserve">; </w:t>
      </w:r>
    </w:p>
    <w:p w14:paraId="46070E3E" w14:textId="35559D08" w:rsidR="00B97E61" w:rsidRPr="00B97E61" w:rsidRDefault="00B97E61" w:rsidP="00B97E61">
      <w:pPr>
        <w:pStyle w:val="Bodytekst"/>
        <w:numPr>
          <w:ilvl w:val="0"/>
          <w:numId w:val="26"/>
        </w:numPr>
      </w:pPr>
      <w:r w:rsidRPr="00B97E61">
        <w:t xml:space="preserve">Achterkant van Hotel Urmond; oude DSM kantoor omgetoverd. (best </w:t>
      </w:r>
      <w:proofErr w:type="spellStart"/>
      <w:r w:rsidRPr="00B97E61">
        <w:t>practice</w:t>
      </w:r>
      <w:proofErr w:type="spellEnd"/>
      <w:r w:rsidRPr="00B97E61">
        <w:t xml:space="preserve">) </w:t>
      </w:r>
    </w:p>
    <w:p w14:paraId="17BA40CF" w14:textId="2EDE0CC9" w:rsidR="00B97E61" w:rsidRPr="00B97E61" w:rsidRDefault="00B97E61" w:rsidP="00B97E61">
      <w:pPr>
        <w:pStyle w:val="Bodytekst"/>
        <w:numPr>
          <w:ilvl w:val="0"/>
          <w:numId w:val="26"/>
        </w:numPr>
      </w:pPr>
      <w:r w:rsidRPr="00B97E61">
        <w:t xml:space="preserve">Hoe brengen we partijen op zo’n terrein bij elkaar om gezamenlijke doelen te bereiken? </w:t>
      </w:r>
    </w:p>
    <w:p w14:paraId="37A11BA6" w14:textId="77777777" w:rsidR="00C54A6F" w:rsidRDefault="00C54A6F" w:rsidP="00C54A6F">
      <w:pPr>
        <w:pStyle w:val="Bodytekst"/>
        <w:ind w:left="360"/>
      </w:pPr>
    </w:p>
    <w:p w14:paraId="5CB2F8DA" w14:textId="571ABBBD" w:rsidR="00B97E61" w:rsidRPr="00B97E61" w:rsidRDefault="00B97E61" w:rsidP="00C54A6F">
      <w:pPr>
        <w:pStyle w:val="Bodytekst"/>
        <w:ind w:left="360"/>
      </w:pPr>
      <w:r w:rsidRPr="00B97E61">
        <w:t>Wat te doen met ‘evenemententerreinen.’ Bijv. plein van de kermis? Is dit te combineren met vergroening?</w:t>
      </w:r>
    </w:p>
    <w:p w14:paraId="5901B95B" w14:textId="62D9F0D2" w:rsidR="00B97E61" w:rsidRPr="00B97E61" w:rsidRDefault="00B97E61" w:rsidP="00C54A6F">
      <w:pPr>
        <w:pStyle w:val="Bodytekst"/>
        <w:numPr>
          <w:ilvl w:val="0"/>
          <w:numId w:val="26"/>
        </w:numPr>
      </w:pPr>
      <w:r w:rsidRPr="00B97E61">
        <w:t>Bomen plaatsen in potten</w:t>
      </w:r>
    </w:p>
    <w:p w14:paraId="66ABF27B" w14:textId="30696854" w:rsidR="00B97E61" w:rsidRPr="00B97E61" w:rsidRDefault="00B97E61" w:rsidP="00C54A6F">
      <w:pPr>
        <w:pStyle w:val="Bodytekst"/>
        <w:numPr>
          <w:ilvl w:val="0"/>
          <w:numId w:val="26"/>
        </w:numPr>
      </w:pPr>
      <w:r w:rsidRPr="00B97E61">
        <w:t xml:space="preserve">Grasveld met hardere ondergrond (bestendig tegen zwaardere feesttent) </w:t>
      </w:r>
    </w:p>
    <w:p w14:paraId="13B7D89D" w14:textId="64A3F185" w:rsidR="00B97E61" w:rsidRPr="00B97E61" w:rsidRDefault="00B97E61" w:rsidP="00C54A6F">
      <w:pPr>
        <w:pStyle w:val="Bodytekst"/>
        <w:numPr>
          <w:ilvl w:val="0"/>
          <w:numId w:val="26"/>
        </w:numPr>
      </w:pPr>
      <w:r w:rsidRPr="00B97E61">
        <w:t>Vergroening op aantal plekken</w:t>
      </w:r>
    </w:p>
    <w:p w14:paraId="73FB40D7" w14:textId="77777777" w:rsidR="002459B9" w:rsidRDefault="002459B9" w:rsidP="002459B9">
      <w:pPr>
        <w:pStyle w:val="Kop3"/>
        <w:rPr>
          <w:lang w:eastAsia="nl-NL"/>
        </w:rPr>
      </w:pPr>
    </w:p>
    <w:tbl>
      <w:tblPr>
        <w:tblStyle w:val="Tabelraster"/>
        <w:tblW w:w="0" w:type="auto"/>
        <w:tblLook w:val="04A0" w:firstRow="1" w:lastRow="0" w:firstColumn="1" w:lastColumn="0" w:noHBand="0" w:noVBand="1"/>
      </w:tblPr>
      <w:tblGrid>
        <w:gridCol w:w="9062"/>
      </w:tblGrid>
      <w:tr w:rsidR="002459B9" w14:paraId="166BA3EA" w14:textId="77777777" w:rsidTr="00D1177D">
        <w:tc>
          <w:tcPr>
            <w:tcW w:w="9062" w:type="dxa"/>
          </w:tcPr>
          <w:p w14:paraId="08F36A99" w14:textId="77777777" w:rsidR="002459B9" w:rsidRPr="008978DA" w:rsidRDefault="002459B9" w:rsidP="00D1177D">
            <w:pPr>
              <w:pStyle w:val="Kop3"/>
              <w:spacing w:before="0"/>
              <w:rPr>
                <w:rFonts w:cs="Arial"/>
                <w:bCs/>
                <w:i/>
                <w:iCs/>
              </w:rPr>
            </w:pPr>
            <w:r w:rsidRPr="008978DA">
              <w:rPr>
                <w:rFonts w:cs="Arial"/>
                <w:bCs/>
                <w:i/>
                <w:iCs/>
              </w:rPr>
              <w:t>Doel 16. We stellen kaders om de kwaliteit van lucht, bodem en water gebiedsgericht te verbeteren. Op weg naar een circulaire samenleving met gesloten natuurlijke kringlopen.</w:t>
            </w:r>
          </w:p>
          <w:p w14:paraId="7D4D3809" w14:textId="77777777" w:rsidR="002459B9" w:rsidRPr="00442E58" w:rsidRDefault="002459B9" w:rsidP="00D1177D"/>
        </w:tc>
      </w:tr>
    </w:tbl>
    <w:p w14:paraId="4795A1FB" w14:textId="77777777" w:rsidR="00634488" w:rsidRDefault="00634488" w:rsidP="00634488">
      <w:pPr>
        <w:pStyle w:val="Bodytekst"/>
        <w:ind w:left="720"/>
      </w:pPr>
    </w:p>
    <w:p w14:paraId="3A7BF830" w14:textId="45E043CB" w:rsidR="002459B9" w:rsidRPr="00634488" w:rsidRDefault="00634488" w:rsidP="00634488">
      <w:pPr>
        <w:pStyle w:val="Bodytekst"/>
        <w:ind w:left="720"/>
      </w:pPr>
      <w:r w:rsidRPr="00634488">
        <w:t>Stel normen vast voor de lucht- waterkwaliteit. Meet op personen en in de omgeving. Zet een gezondheidspanel op, doe vergelijkend onderzoek met andere gemeenten en handhaaf de vastgestelde normen.</w:t>
      </w:r>
    </w:p>
    <w:p w14:paraId="40ED1B69" w14:textId="77777777" w:rsidR="002459B9" w:rsidRDefault="002459B9" w:rsidP="002459B9">
      <w:pPr>
        <w:pStyle w:val="Bodytekst"/>
        <w:rPr>
          <w:lang w:eastAsia="nl-NL"/>
        </w:rPr>
      </w:pPr>
    </w:p>
    <w:tbl>
      <w:tblPr>
        <w:tblStyle w:val="Tabelraster"/>
        <w:tblW w:w="0" w:type="auto"/>
        <w:tblLook w:val="04A0" w:firstRow="1" w:lastRow="0" w:firstColumn="1" w:lastColumn="0" w:noHBand="0" w:noVBand="1"/>
      </w:tblPr>
      <w:tblGrid>
        <w:gridCol w:w="9062"/>
      </w:tblGrid>
      <w:tr w:rsidR="002459B9" w14:paraId="6B967EB2" w14:textId="77777777" w:rsidTr="00D1177D">
        <w:tc>
          <w:tcPr>
            <w:tcW w:w="9062" w:type="dxa"/>
          </w:tcPr>
          <w:p w14:paraId="63415A0B" w14:textId="77777777" w:rsidR="002459B9" w:rsidRPr="008978DA" w:rsidRDefault="002459B9" w:rsidP="00D1177D">
            <w:pPr>
              <w:pStyle w:val="Kop3"/>
              <w:spacing w:before="0"/>
              <w:rPr>
                <w:i/>
                <w:iCs/>
              </w:rPr>
            </w:pPr>
            <w:r w:rsidRPr="008978DA">
              <w:rPr>
                <w:i/>
                <w:iCs/>
              </w:rPr>
              <w:t xml:space="preserve">Doel 17. Ten aanzien van de landbouw stimuleren we de ontwikkeling van regionale voedsel- en productieketens. </w:t>
            </w:r>
            <w:proofErr w:type="spellStart"/>
            <w:r w:rsidRPr="008978DA">
              <w:rPr>
                <w:i/>
                <w:iCs/>
              </w:rPr>
              <w:t>Natuurinclusieve</w:t>
            </w:r>
            <w:proofErr w:type="spellEnd"/>
            <w:r w:rsidRPr="008978DA">
              <w:rPr>
                <w:i/>
                <w:iCs/>
              </w:rPr>
              <w:t xml:space="preserve"> landbouw kan op ondersteuning van de gemeente rekenen.</w:t>
            </w:r>
          </w:p>
          <w:p w14:paraId="5D283C19" w14:textId="77777777" w:rsidR="002459B9" w:rsidRPr="00442E58" w:rsidRDefault="002459B9" w:rsidP="00D1177D"/>
        </w:tc>
      </w:tr>
    </w:tbl>
    <w:p w14:paraId="64A210EB" w14:textId="77777777" w:rsidR="00634488" w:rsidRDefault="00634488" w:rsidP="00634488">
      <w:pPr>
        <w:pStyle w:val="Bodytekst"/>
        <w:ind w:firstLine="360"/>
        <w:rPr>
          <w:lang w:eastAsia="nl-NL"/>
        </w:rPr>
      </w:pPr>
    </w:p>
    <w:p w14:paraId="4250857A" w14:textId="69B1CA12" w:rsidR="00634488" w:rsidRPr="00634488" w:rsidRDefault="00634488" w:rsidP="00B97E61">
      <w:pPr>
        <w:pStyle w:val="Bodytekst"/>
        <w:ind w:firstLine="360"/>
        <w:rPr>
          <w:lang w:eastAsia="nl-NL"/>
        </w:rPr>
      </w:pPr>
      <w:r w:rsidRPr="00634488">
        <w:rPr>
          <w:lang w:eastAsia="nl-NL"/>
        </w:rPr>
        <w:t xml:space="preserve">Best </w:t>
      </w:r>
      <w:proofErr w:type="spellStart"/>
      <w:r w:rsidRPr="00634488">
        <w:rPr>
          <w:lang w:eastAsia="nl-NL"/>
        </w:rPr>
        <w:t>practices</w:t>
      </w:r>
      <w:proofErr w:type="spellEnd"/>
      <w:r w:rsidRPr="00634488">
        <w:rPr>
          <w:lang w:eastAsia="nl-NL"/>
        </w:rPr>
        <w:t xml:space="preserve"> / bestaande goede voorbeelden: </w:t>
      </w:r>
    </w:p>
    <w:p w14:paraId="261D7316" w14:textId="1D1781BA" w:rsidR="00634488" w:rsidRPr="00634488" w:rsidRDefault="00634488" w:rsidP="00634488">
      <w:pPr>
        <w:pStyle w:val="Bodytekst"/>
        <w:numPr>
          <w:ilvl w:val="0"/>
          <w:numId w:val="26"/>
        </w:numPr>
        <w:rPr>
          <w:lang w:eastAsia="nl-NL"/>
        </w:rPr>
      </w:pPr>
      <w:r w:rsidRPr="00634488">
        <w:rPr>
          <w:lang w:eastAsia="nl-NL"/>
        </w:rPr>
        <w:t xml:space="preserve">De </w:t>
      </w:r>
      <w:proofErr w:type="spellStart"/>
      <w:r w:rsidRPr="00634488">
        <w:rPr>
          <w:lang w:eastAsia="nl-NL"/>
        </w:rPr>
        <w:t>Reusch</w:t>
      </w:r>
      <w:proofErr w:type="spellEnd"/>
      <w:r w:rsidRPr="00634488">
        <w:rPr>
          <w:lang w:eastAsia="nl-NL"/>
        </w:rPr>
        <w:t xml:space="preserve"> in Schimmert (restaurant streekproducten in voormalige watertoren) voorbeeld als combinatie van ecologische / economische ontwikkeling </w:t>
      </w:r>
    </w:p>
    <w:p w14:paraId="52D4DDB2" w14:textId="36235314" w:rsidR="00634488" w:rsidRPr="00634488" w:rsidRDefault="00634488" w:rsidP="00634488">
      <w:pPr>
        <w:pStyle w:val="Bodytekst"/>
        <w:numPr>
          <w:ilvl w:val="0"/>
          <w:numId w:val="26"/>
        </w:numPr>
        <w:rPr>
          <w:lang w:eastAsia="nl-NL"/>
        </w:rPr>
      </w:pPr>
      <w:r w:rsidRPr="00634488">
        <w:rPr>
          <w:lang w:eastAsia="nl-NL"/>
        </w:rPr>
        <w:t xml:space="preserve">Abshoven: lidmaatschap van de tuin </w:t>
      </w:r>
    </w:p>
    <w:p w14:paraId="5F114066" w14:textId="77777777" w:rsidR="00634488" w:rsidRDefault="00634488" w:rsidP="00634488">
      <w:pPr>
        <w:pStyle w:val="Bodytekst"/>
        <w:numPr>
          <w:ilvl w:val="0"/>
          <w:numId w:val="26"/>
        </w:numPr>
        <w:rPr>
          <w:lang w:eastAsia="nl-NL"/>
        </w:rPr>
      </w:pPr>
      <w:proofErr w:type="spellStart"/>
      <w:r w:rsidRPr="00634488">
        <w:rPr>
          <w:lang w:eastAsia="nl-NL"/>
        </w:rPr>
        <w:t>Watersley</w:t>
      </w:r>
      <w:proofErr w:type="spellEnd"/>
      <w:r w:rsidRPr="00634488">
        <w:rPr>
          <w:lang w:eastAsia="nl-NL"/>
        </w:rPr>
        <w:t xml:space="preserve">: telen van lokale productie en verder </w:t>
      </w:r>
    </w:p>
    <w:p w14:paraId="6A373332" w14:textId="5B1F6923" w:rsidR="00634488" w:rsidRPr="00634488" w:rsidRDefault="00634488" w:rsidP="00634488">
      <w:pPr>
        <w:pStyle w:val="Bodytekst"/>
        <w:numPr>
          <w:ilvl w:val="0"/>
          <w:numId w:val="26"/>
        </w:numPr>
        <w:rPr>
          <w:lang w:eastAsia="nl-NL"/>
        </w:rPr>
      </w:pPr>
      <w:r w:rsidRPr="00634488">
        <w:rPr>
          <w:lang w:eastAsia="nl-NL"/>
        </w:rPr>
        <w:t xml:space="preserve">Dergelijke initiatieven nog meer kansen geven (kastelen, kloosters). Dus grote tuinen waar eventuele verdienmodellen aan kunnen worden gekoppeld. </w:t>
      </w:r>
    </w:p>
    <w:p w14:paraId="2069D46D" w14:textId="77777777" w:rsidR="00634488" w:rsidRDefault="00634488" w:rsidP="00634488">
      <w:pPr>
        <w:pStyle w:val="Bodytekst"/>
        <w:ind w:left="360"/>
        <w:rPr>
          <w:lang w:eastAsia="nl-NL"/>
        </w:rPr>
      </w:pPr>
    </w:p>
    <w:p w14:paraId="62B3FACD" w14:textId="7358600D" w:rsidR="00634488" w:rsidRPr="00634488" w:rsidRDefault="00634488" w:rsidP="00634488">
      <w:pPr>
        <w:pStyle w:val="Bodytekst"/>
        <w:numPr>
          <w:ilvl w:val="0"/>
          <w:numId w:val="28"/>
        </w:numPr>
        <w:rPr>
          <w:lang w:eastAsia="nl-NL"/>
        </w:rPr>
      </w:pPr>
      <w:proofErr w:type="spellStart"/>
      <w:r w:rsidRPr="00634488">
        <w:rPr>
          <w:lang w:eastAsia="nl-NL"/>
        </w:rPr>
        <w:t>Agricultura</w:t>
      </w:r>
      <w:proofErr w:type="spellEnd"/>
      <w:r w:rsidRPr="00634488">
        <w:rPr>
          <w:lang w:eastAsia="nl-NL"/>
        </w:rPr>
        <w:t xml:space="preserve"> (Italiaans gedachtegoed): agrotoerisme. </w:t>
      </w:r>
    </w:p>
    <w:p w14:paraId="2DA96B0F" w14:textId="77777777" w:rsidR="00634488" w:rsidRPr="00634488" w:rsidRDefault="00634488" w:rsidP="00634488">
      <w:pPr>
        <w:pStyle w:val="Bodytekst"/>
        <w:numPr>
          <w:ilvl w:val="0"/>
          <w:numId w:val="28"/>
        </w:numPr>
        <w:rPr>
          <w:lang w:eastAsia="nl-NL"/>
        </w:rPr>
      </w:pPr>
      <w:r w:rsidRPr="00634488">
        <w:rPr>
          <w:lang w:eastAsia="nl-NL"/>
        </w:rPr>
        <w:t>Lokale productie (landbouw) is een optie maar distributie bij lokale productie is een uitdaging; hoe kan dit eventueel vanuit overheidsinstanties ondersteund worden?</w:t>
      </w:r>
    </w:p>
    <w:p w14:paraId="078756EC" w14:textId="77777777" w:rsidR="002459B9" w:rsidRDefault="002459B9" w:rsidP="002459B9">
      <w:pPr>
        <w:pStyle w:val="Bodytekst"/>
        <w:rPr>
          <w:lang w:eastAsia="nl-NL"/>
        </w:rPr>
      </w:pPr>
    </w:p>
    <w:p w14:paraId="6E1E50B5" w14:textId="09289610" w:rsidR="008F1BD8" w:rsidRDefault="008F1BD8">
      <w:pPr>
        <w:spacing w:line="240" w:lineRule="auto"/>
        <w:rPr>
          <w:rFonts w:eastAsiaTheme="majorEastAsia" w:cstheme="majorBidi"/>
          <w:b/>
          <w:color w:val="0062A7"/>
          <w:sz w:val="23"/>
          <w:lang w:eastAsia="nl-NL"/>
        </w:rPr>
      </w:pPr>
      <w:r>
        <w:rPr>
          <w:lang w:eastAsia="nl-NL"/>
        </w:rPr>
        <w:br w:type="page"/>
      </w:r>
    </w:p>
    <w:tbl>
      <w:tblPr>
        <w:tblStyle w:val="Tabelraster"/>
        <w:tblW w:w="0" w:type="auto"/>
        <w:tblLook w:val="04A0" w:firstRow="1" w:lastRow="0" w:firstColumn="1" w:lastColumn="0" w:noHBand="0" w:noVBand="1"/>
      </w:tblPr>
      <w:tblGrid>
        <w:gridCol w:w="9062"/>
      </w:tblGrid>
      <w:tr w:rsidR="002459B9" w14:paraId="3E24FB74" w14:textId="77777777" w:rsidTr="00D1177D">
        <w:tc>
          <w:tcPr>
            <w:tcW w:w="9062" w:type="dxa"/>
          </w:tcPr>
          <w:p w14:paraId="1C0B19B4" w14:textId="77777777" w:rsidR="002459B9" w:rsidRPr="008978DA" w:rsidRDefault="002459B9" w:rsidP="00D1177D">
            <w:pPr>
              <w:pStyle w:val="Kop3"/>
              <w:spacing w:before="0"/>
              <w:rPr>
                <w:i/>
                <w:iCs/>
              </w:rPr>
            </w:pPr>
            <w:r w:rsidRPr="008978DA">
              <w:rPr>
                <w:i/>
                <w:iCs/>
              </w:rPr>
              <w:lastRenderedPageBreak/>
              <w:t>Doel 18. We stimuleren en werken aan initiatieven die bijdragen aan een watersysteem dat het water langer vasthoudt maar ook op de juiste plekken kan verdelen als het weer nodig is. Tevens zorgen we voor hoogwaterveiligheid. We reserveren meer ruimte voor water.</w:t>
            </w:r>
          </w:p>
          <w:p w14:paraId="70E5E23C" w14:textId="77777777" w:rsidR="002459B9" w:rsidRPr="00442E58" w:rsidRDefault="002459B9" w:rsidP="00D1177D"/>
        </w:tc>
      </w:tr>
    </w:tbl>
    <w:p w14:paraId="4C6FDFD5" w14:textId="77777777" w:rsidR="00634488" w:rsidRDefault="00634488" w:rsidP="00634488">
      <w:pPr>
        <w:pStyle w:val="Bodytekst"/>
        <w:ind w:left="720"/>
        <w:rPr>
          <w:lang w:eastAsia="nl-NL"/>
        </w:rPr>
      </w:pPr>
    </w:p>
    <w:p w14:paraId="352A4C7D" w14:textId="6A79599E" w:rsidR="00634488" w:rsidRPr="00634488" w:rsidRDefault="00634488" w:rsidP="00634488">
      <w:pPr>
        <w:pStyle w:val="Bodytekst"/>
        <w:numPr>
          <w:ilvl w:val="0"/>
          <w:numId w:val="27"/>
        </w:numPr>
        <w:rPr>
          <w:lang w:eastAsia="nl-NL"/>
        </w:rPr>
      </w:pPr>
      <w:r w:rsidRPr="00634488">
        <w:rPr>
          <w:lang w:eastAsia="nl-NL"/>
        </w:rPr>
        <w:t>Regenwaterafvoer oplossingen</w:t>
      </w:r>
    </w:p>
    <w:p w14:paraId="32C51946" w14:textId="77777777" w:rsidR="00634488" w:rsidRPr="00634488" w:rsidRDefault="00634488" w:rsidP="00634488">
      <w:pPr>
        <w:pStyle w:val="Bodytekst"/>
        <w:numPr>
          <w:ilvl w:val="0"/>
          <w:numId w:val="27"/>
        </w:numPr>
        <w:rPr>
          <w:lang w:eastAsia="nl-NL"/>
        </w:rPr>
      </w:pPr>
      <w:r w:rsidRPr="00634488">
        <w:rPr>
          <w:lang w:eastAsia="nl-NL"/>
        </w:rPr>
        <w:t xml:space="preserve">Hittestress: aangenamer maken en groener van de (binnen)stad. </w:t>
      </w:r>
    </w:p>
    <w:p w14:paraId="4E675F4E" w14:textId="77777777" w:rsidR="00634488" w:rsidRPr="00634488" w:rsidRDefault="00634488" w:rsidP="00634488">
      <w:pPr>
        <w:pStyle w:val="Bodytekst"/>
        <w:numPr>
          <w:ilvl w:val="0"/>
          <w:numId w:val="27"/>
        </w:numPr>
        <w:rPr>
          <w:lang w:eastAsia="nl-NL"/>
        </w:rPr>
      </w:pPr>
      <w:r w:rsidRPr="00634488">
        <w:rPr>
          <w:lang w:eastAsia="nl-NL"/>
        </w:rPr>
        <w:t xml:space="preserve">Verstening van de ruimte is gemak; hoe draai je dit dan om? </w:t>
      </w:r>
    </w:p>
    <w:p w14:paraId="6EC01B1C" w14:textId="77777777" w:rsidR="00634488" w:rsidRPr="00634488" w:rsidRDefault="00634488" w:rsidP="00634488">
      <w:pPr>
        <w:pStyle w:val="Bodytekst"/>
        <w:numPr>
          <w:ilvl w:val="0"/>
          <w:numId w:val="27"/>
        </w:numPr>
        <w:rPr>
          <w:lang w:eastAsia="nl-NL"/>
        </w:rPr>
      </w:pPr>
      <w:r w:rsidRPr="00634488">
        <w:rPr>
          <w:lang w:eastAsia="nl-NL"/>
        </w:rPr>
        <w:t xml:space="preserve">Stimuleren; NK tegelwippen, bomen ‘weggeven’ </w:t>
      </w:r>
    </w:p>
    <w:p w14:paraId="5ADCF0F7" w14:textId="77777777" w:rsidR="00634488" w:rsidRPr="00634488" w:rsidRDefault="00634488" w:rsidP="00634488">
      <w:pPr>
        <w:pStyle w:val="Bodytekst"/>
        <w:numPr>
          <w:ilvl w:val="0"/>
          <w:numId w:val="27"/>
        </w:numPr>
        <w:rPr>
          <w:lang w:eastAsia="nl-NL"/>
        </w:rPr>
      </w:pPr>
      <w:r w:rsidRPr="00634488">
        <w:rPr>
          <w:lang w:eastAsia="nl-NL"/>
        </w:rPr>
        <w:t xml:space="preserve">Als gemeente goede voorbeeld geven </w:t>
      </w:r>
    </w:p>
    <w:p w14:paraId="2BCF5B19" w14:textId="77777777" w:rsidR="002459B9" w:rsidRDefault="002459B9" w:rsidP="00634488">
      <w:pPr>
        <w:pStyle w:val="Bodytekst"/>
        <w:rPr>
          <w:lang w:eastAsia="nl-NL"/>
        </w:rPr>
      </w:pPr>
    </w:p>
    <w:tbl>
      <w:tblPr>
        <w:tblStyle w:val="Tabelraster"/>
        <w:tblW w:w="0" w:type="auto"/>
        <w:tblLook w:val="04A0" w:firstRow="1" w:lastRow="0" w:firstColumn="1" w:lastColumn="0" w:noHBand="0" w:noVBand="1"/>
      </w:tblPr>
      <w:tblGrid>
        <w:gridCol w:w="9062"/>
      </w:tblGrid>
      <w:tr w:rsidR="002459B9" w14:paraId="727CFF83" w14:textId="77777777" w:rsidTr="00D1177D">
        <w:tc>
          <w:tcPr>
            <w:tcW w:w="9062" w:type="dxa"/>
          </w:tcPr>
          <w:p w14:paraId="4CE68C46" w14:textId="77777777" w:rsidR="002459B9" w:rsidRPr="008978DA" w:rsidRDefault="002459B9" w:rsidP="00D1177D">
            <w:pPr>
              <w:pStyle w:val="Kop3"/>
              <w:spacing w:before="0"/>
              <w:rPr>
                <w:i/>
                <w:iCs/>
              </w:rPr>
            </w:pPr>
            <w:r w:rsidRPr="008978DA">
              <w:rPr>
                <w:i/>
                <w:iCs/>
              </w:rPr>
              <w:t>Doel 19. Om bij te dragen aan de energietransitie stimuleren en faciliteren we energiebesparing in de gebouwde omgeving. We scheppen ruimte en bieden kaders voor duurzame opwek van elektriciteit en warmte. We stimuleren en faciliteren duurzame mobiliteit.</w:t>
            </w:r>
          </w:p>
          <w:p w14:paraId="43A02A21" w14:textId="77777777" w:rsidR="002459B9" w:rsidRPr="00442E58" w:rsidRDefault="002459B9" w:rsidP="00D1177D"/>
        </w:tc>
      </w:tr>
    </w:tbl>
    <w:p w14:paraId="65A2303C" w14:textId="64B82EDC" w:rsidR="00AC1407" w:rsidRDefault="00AC1407" w:rsidP="008F1BD8">
      <w:pPr>
        <w:pStyle w:val="Bodytekst"/>
      </w:pPr>
    </w:p>
    <w:p w14:paraId="19156D9A" w14:textId="77777777" w:rsidR="008F1BD8" w:rsidRPr="008F1BD8" w:rsidRDefault="008F1BD8" w:rsidP="008F1BD8">
      <w:pPr>
        <w:pStyle w:val="Bodytekst"/>
        <w:numPr>
          <w:ilvl w:val="0"/>
          <w:numId w:val="31"/>
        </w:numPr>
      </w:pPr>
      <w:r w:rsidRPr="008F1BD8">
        <w:t>Historische binnenstad: moeilijk met zonnepanelen. Wat zijn goede oplossingen voor zonnepanelen in de binnenstad?</w:t>
      </w:r>
    </w:p>
    <w:p w14:paraId="661A5C86" w14:textId="77777777" w:rsidR="008F1BD8" w:rsidRPr="008F1BD8" w:rsidRDefault="008F1BD8" w:rsidP="008F1BD8">
      <w:pPr>
        <w:pStyle w:val="Bodytekst"/>
        <w:numPr>
          <w:ilvl w:val="0"/>
          <w:numId w:val="31"/>
        </w:numPr>
      </w:pPr>
      <w:r w:rsidRPr="008F1BD8">
        <w:t xml:space="preserve">Zonnepanelen actiever inzetten. Voorwaarde bij nieuwe bouwvergunningen: zonnepanelen op dak? </w:t>
      </w:r>
    </w:p>
    <w:p w14:paraId="33B1872C" w14:textId="156F4B7F" w:rsidR="008F1BD8" w:rsidRPr="008F1BD8" w:rsidRDefault="008F1BD8" w:rsidP="008F1BD8">
      <w:pPr>
        <w:pStyle w:val="Bodytekst"/>
        <w:numPr>
          <w:ilvl w:val="0"/>
          <w:numId w:val="30"/>
        </w:numPr>
      </w:pPr>
      <w:r w:rsidRPr="008F1BD8">
        <w:t xml:space="preserve">Energie opwekken. </w:t>
      </w:r>
      <w:proofErr w:type="spellStart"/>
      <w:r w:rsidRPr="008F1BD8">
        <w:t>Ecovat</w:t>
      </w:r>
      <w:proofErr w:type="spellEnd"/>
      <w:r w:rsidRPr="008F1BD8">
        <w:t xml:space="preserve"> </w:t>
      </w:r>
      <w:proofErr w:type="spellStart"/>
      <w:r w:rsidRPr="008F1BD8">
        <w:t>Limbrichterveld</w:t>
      </w:r>
      <w:proofErr w:type="spellEnd"/>
      <w:r w:rsidRPr="008F1BD8">
        <w:t xml:space="preserve"> (</w:t>
      </w:r>
      <w:proofErr w:type="spellStart"/>
      <w:r w:rsidRPr="008F1BD8">
        <w:t>Ecovat</w:t>
      </w:r>
      <w:proofErr w:type="spellEnd"/>
      <w:r w:rsidRPr="008F1BD8">
        <w:t xml:space="preserve"> is een groot vat voor warmwateropslag voor buurtverwarming).</w:t>
      </w:r>
    </w:p>
    <w:p w14:paraId="0CA9F1DE" w14:textId="77777777" w:rsidR="008F1BD8" w:rsidRPr="008F1BD8" w:rsidRDefault="008F1BD8" w:rsidP="008F1BD8">
      <w:pPr>
        <w:pStyle w:val="Bodytekst"/>
        <w:numPr>
          <w:ilvl w:val="0"/>
          <w:numId w:val="30"/>
        </w:numPr>
      </w:pPr>
      <w:r w:rsidRPr="008F1BD8">
        <w:t>Hoe energietransitie vormgeven als gemeente: als DSM van gas en olie af kan is dat al een enorme winst. Windmolens kan hier niet (maar mogelijk met technische ontwikkelingen wel).  Vooral zonnepanelen op bedrijventerreinen.</w:t>
      </w:r>
    </w:p>
    <w:p w14:paraId="6EB078FC" w14:textId="77777777" w:rsidR="008F1BD8" w:rsidRPr="008F1BD8" w:rsidRDefault="008F1BD8" w:rsidP="008F1BD8">
      <w:pPr>
        <w:pStyle w:val="Bodytekst"/>
        <w:numPr>
          <w:ilvl w:val="0"/>
          <w:numId w:val="30"/>
        </w:numPr>
      </w:pPr>
      <w:r w:rsidRPr="008F1BD8">
        <w:t xml:space="preserve">Op het dak van het ziekenhuis kunnen veel zonnepanelen </w:t>
      </w:r>
    </w:p>
    <w:p w14:paraId="031E4340" w14:textId="77777777" w:rsidR="008F1BD8" w:rsidRPr="008F1BD8" w:rsidRDefault="008F1BD8" w:rsidP="008F1BD8">
      <w:pPr>
        <w:pStyle w:val="Bodytekst"/>
        <w:numPr>
          <w:ilvl w:val="0"/>
          <w:numId w:val="30"/>
        </w:numPr>
        <w:rPr>
          <w:b/>
        </w:rPr>
      </w:pPr>
      <w:r w:rsidRPr="008F1BD8">
        <w:t xml:space="preserve">Mobiliteit: van Oost naar West is momenteel heel lastig. Duurzame mobiliteit stimuleren via goede fietsroutes faciliteren, eventueel openbaar vervoer. Ook richting gemeente Stein, Urmond. </w:t>
      </w:r>
      <w:r w:rsidRPr="008F1BD8">
        <w:rPr>
          <w:b/>
        </w:rPr>
        <w:t xml:space="preserve"> </w:t>
      </w:r>
    </w:p>
    <w:p w14:paraId="13F00F6A" w14:textId="77777777" w:rsidR="008F1BD8" w:rsidRDefault="008F1BD8" w:rsidP="008F1BD8">
      <w:pPr>
        <w:pStyle w:val="Bodytekst"/>
        <w:ind w:left="360"/>
      </w:pPr>
    </w:p>
    <w:p w14:paraId="69AFF12B" w14:textId="386EF66A" w:rsidR="008F1BD8" w:rsidRPr="008F1BD8" w:rsidRDefault="008F1BD8" w:rsidP="008F1BD8">
      <w:pPr>
        <w:pStyle w:val="Bodytekst"/>
        <w:ind w:left="360"/>
      </w:pPr>
      <w:r w:rsidRPr="008F1BD8">
        <w:t>Bedrijventerreinen</w:t>
      </w:r>
    </w:p>
    <w:p w14:paraId="1DC3FB01" w14:textId="77777777" w:rsidR="008F1BD8" w:rsidRPr="008F1BD8" w:rsidRDefault="008F1BD8" w:rsidP="008F1BD8">
      <w:pPr>
        <w:pStyle w:val="Bodytekst"/>
        <w:numPr>
          <w:ilvl w:val="0"/>
          <w:numId w:val="30"/>
        </w:numPr>
      </w:pPr>
      <w:r w:rsidRPr="008F1BD8">
        <w:t xml:space="preserve">Knip de grote parkeerterreinen op </w:t>
      </w:r>
    </w:p>
    <w:p w14:paraId="02811CED" w14:textId="77777777" w:rsidR="008F1BD8" w:rsidRPr="008F1BD8" w:rsidRDefault="008F1BD8" w:rsidP="008F1BD8">
      <w:pPr>
        <w:pStyle w:val="Bodytekst"/>
        <w:numPr>
          <w:ilvl w:val="0"/>
          <w:numId w:val="30"/>
        </w:numPr>
      </w:pPr>
      <w:r w:rsidRPr="008F1BD8">
        <w:t xml:space="preserve">Maak er een dak op met zonnepanelen </w:t>
      </w:r>
    </w:p>
    <w:p w14:paraId="2E3F4F1F" w14:textId="77777777" w:rsidR="008F1BD8" w:rsidRPr="008F1BD8" w:rsidRDefault="008F1BD8" w:rsidP="008F1BD8">
      <w:pPr>
        <w:pStyle w:val="Bodytekst"/>
        <w:numPr>
          <w:ilvl w:val="0"/>
          <w:numId w:val="30"/>
        </w:numPr>
      </w:pPr>
      <w:r w:rsidRPr="008F1BD8">
        <w:t xml:space="preserve">Vestigingsvoorwaarden; Voorwaarden bij het vestigen van nieuwe bedrijven </w:t>
      </w:r>
    </w:p>
    <w:p w14:paraId="4DCB1362" w14:textId="77777777" w:rsidR="008F1BD8" w:rsidRPr="008F1BD8" w:rsidRDefault="008F1BD8" w:rsidP="008F1BD8">
      <w:pPr>
        <w:pStyle w:val="Bodytekst"/>
        <w:numPr>
          <w:ilvl w:val="0"/>
          <w:numId w:val="30"/>
        </w:numPr>
      </w:pPr>
      <w:r w:rsidRPr="008F1BD8">
        <w:t xml:space="preserve">Voorstel van een voorwaarde; Een dak van +.. m2, verplicht zonnepanelen </w:t>
      </w:r>
    </w:p>
    <w:p w14:paraId="02B36D26" w14:textId="77777777" w:rsidR="008F1BD8" w:rsidRDefault="008F1BD8" w:rsidP="008F1BD8">
      <w:pPr>
        <w:pStyle w:val="Bodytekst"/>
        <w:numPr>
          <w:ilvl w:val="0"/>
          <w:numId w:val="30"/>
        </w:numPr>
      </w:pPr>
      <w:r w:rsidRPr="008F1BD8">
        <w:t xml:space="preserve">Bij zittende bedrijven via subsidie stimuleren </w:t>
      </w:r>
    </w:p>
    <w:p w14:paraId="08EAA1D7" w14:textId="77777777" w:rsidR="008F1BD8" w:rsidRPr="00AC1407" w:rsidRDefault="008F1BD8" w:rsidP="008F1BD8">
      <w:pPr>
        <w:pStyle w:val="Bodytekst"/>
      </w:pPr>
    </w:p>
    <w:sectPr w:rsidR="008F1BD8" w:rsidRPr="00AC1407" w:rsidSect="00A6061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67"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CB26E" w14:textId="77777777" w:rsidR="00D97A56" w:rsidRDefault="00D97A56" w:rsidP="000B3B97">
      <w:pPr>
        <w:spacing w:line="240" w:lineRule="auto"/>
      </w:pPr>
      <w:r>
        <w:separator/>
      </w:r>
    </w:p>
  </w:endnote>
  <w:endnote w:type="continuationSeparator" w:id="0">
    <w:p w14:paraId="222BABA7" w14:textId="77777777" w:rsidR="00D97A56" w:rsidRDefault="00D97A56" w:rsidP="000B3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8EB22" w14:textId="77777777" w:rsidR="00D97A56" w:rsidRDefault="00D97A5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503116"/>
      <w:docPartObj>
        <w:docPartGallery w:val="Page Numbers (Bottom of Page)"/>
        <w:docPartUnique/>
      </w:docPartObj>
    </w:sdtPr>
    <w:sdtEndPr/>
    <w:sdtContent>
      <w:p w14:paraId="270F2BDA" w14:textId="3D19B51B" w:rsidR="00D97A56" w:rsidRDefault="00D97A56">
        <w:pPr>
          <w:pStyle w:val="Voettekst"/>
          <w:jc w:val="center"/>
        </w:pPr>
        <w:r>
          <w:fldChar w:fldCharType="begin"/>
        </w:r>
        <w:r>
          <w:instrText>PAGE   \* MERGEFORMAT</w:instrText>
        </w:r>
        <w:r>
          <w:fldChar w:fldCharType="separate"/>
        </w:r>
        <w:r>
          <w:rPr>
            <w:noProof/>
          </w:rPr>
          <w:t>3</w:t>
        </w:r>
        <w:r>
          <w:fldChar w:fldCharType="end"/>
        </w:r>
      </w:p>
    </w:sdtContent>
  </w:sdt>
  <w:p w14:paraId="0C122456" w14:textId="77777777" w:rsidR="00D97A56" w:rsidRDefault="00D97A5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B686" w14:textId="77777777" w:rsidR="00D97A56" w:rsidRDefault="00D97A5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A235F" w14:textId="77777777" w:rsidR="00D97A56" w:rsidRDefault="00D97A56" w:rsidP="000B3B97">
      <w:pPr>
        <w:spacing w:line="240" w:lineRule="auto"/>
      </w:pPr>
      <w:r>
        <w:separator/>
      </w:r>
    </w:p>
  </w:footnote>
  <w:footnote w:type="continuationSeparator" w:id="0">
    <w:p w14:paraId="78036D53" w14:textId="77777777" w:rsidR="00D97A56" w:rsidRDefault="00D97A56" w:rsidP="000B3B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1E36" w14:textId="77777777" w:rsidR="00D97A56" w:rsidRDefault="00D97A5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E347" w14:textId="77777777" w:rsidR="00D97A56" w:rsidRDefault="00D97A5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2480" w14:textId="77777777" w:rsidR="00D97A56" w:rsidRDefault="00D97A5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342D"/>
    <w:multiLevelType w:val="hybridMultilevel"/>
    <w:tmpl w:val="88081726"/>
    <w:lvl w:ilvl="0" w:tplc="DA6286C4">
      <w:start w:val="1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6C51E0"/>
    <w:multiLevelType w:val="hybridMultilevel"/>
    <w:tmpl w:val="6C42A856"/>
    <w:lvl w:ilvl="0" w:tplc="DA6286C4">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B50337B"/>
    <w:multiLevelType w:val="hybridMultilevel"/>
    <w:tmpl w:val="2874486E"/>
    <w:lvl w:ilvl="0" w:tplc="DA6286C4">
      <w:start w:val="1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Wingdings" w:eastAsia="Calibri" w:hAnsi="Wingdings" w:cs="Times New Roman"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BE800B9"/>
    <w:multiLevelType w:val="hybridMultilevel"/>
    <w:tmpl w:val="8AEE691E"/>
    <w:lvl w:ilvl="0" w:tplc="FFFFFFFF">
      <w:start w:val="13"/>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74027D"/>
    <w:multiLevelType w:val="hybridMultilevel"/>
    <w:tmpl w:val="1D3A874A"/>
    <w:lvl w:ilvl="0" w:tplc="A9A822B0">
      <w:start w:val="1"/>
      <w:numFmt w:val="decimal"/>
      <w:pStyle w:val="Cijfersinspringen"/>
      <w:lvlText w:val="%1."/>
      <w:lvlJc w:val="left"/>
      <w:pPr>
        <w:ind w:left="705" w:hanging="705"/>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5B0574"/>
    <w:multiLevelType w:val="hybridMultilevel"/>
    <w:tmpl w:val="6D52826C"/>
    <w:lvl w:ilvl="0" w:tplc="DA6286C4">
      <w:start w:val="13"/>
      <w:numFmt w:val="bullet"/>
      <w:lvlText w:val="-"/>
      <w:lvlJc w:val="left"/>
      <w:pPr>
        <w:ind w:left="1068" w:hanging="360"/>
      </w:pPr>
      <w:rPr>
        <w:rFonts w:ascii="Calibri" w:eastAsiaTheme="minorHAnsi" w:hAnsi="Calibri" w:cs="Calibri" w:hint="default"/>
      </w:rPr>
    </w:lvl>
    <w:lvl w:ilvl="1" w:tplc="FFFFFFFF">
      <w:numFmt w:val="bullet"/>
      <w:lvlText w:val=""/>
      <w:lvlJc w:val="left"/>
      <w:pPr>
        <w:ind w:left="1788" w:hanging="360"/>
      </w:pPr>
      <w:rPr>
        <w:rFonts w:ascii="Wingdings" w:eastAsiaTheme="minorHAnsi" w:hAnsi="Wingdings" w:cstheme="minorBidi"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982519B"/>
    <w:multiLevelType w:val="hybridMultilevel"/>
    <w:tmpl w:val="C58C06D6"/>
    <w:lvl w:ilvl="0" w:tplc="FFFFFFFF">
      <w:start w:val="1"/>
      <w:numFmt w:val="bullet"/>
      <w:lvlText w:val=""/>
      <w:lvlJc w:val="left"/>
      <w:pPr>
        <w:ind w:left="720" w:hanging="360"/>
      </w:pPr>
      <w:rPr>
        <w:rFonts w:ascii="Symbol" w:hAnsi="Symbol" w:hint="default"/>
      </w:rPr>
    </w:lvl>
    <w:lvl w:ilvl="1" w:tplc="0413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164EC1"/>
    <w:multiLevelType w:val="hybridMultilevel"/>
    <w:tmpl w:val="26D88312"/>
    <w:lvl w:ilvl="0" w:tplc="FFFFFFFF">
      <w:start w:val="13"/>
      <w:numFmt w:val="bullet"/>
      <w:lvlText w:val="-"/>
      <w:lvlJc w:val="left"/>
      <w:pPr>
        <w:ind w:left="1068" w:hanging="360"/>
      </w:pPr>
      <w:rPr>
        <w:rFonts w:ascii="Calibri" w:eastAsiaTheme="minorHAnsi" w:hAnsi="Calibri" w:cs="Calibri" w:hint="default"/>
      </w:rPr>
    </w:lvl>
    <w:lvl w:ilvl="1" w:tplc="04130003">
      <w:start w:val="1"/>
      <w:numFmt w:val="bullet"/>
      <w:lvlText w:val="o"/>
      <w:lvlJc w:val="left"/>
      <w:pPr>
        <w:ind w:left="142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8" w15:restartNumberingAfterBreak="0">
    <w:nsid w:val="1C203C13"/>
    <w:multiLevelType w:val="hybridMultilevel"/>
    <w:tmpl w:val="5EDCB5EA"/>
    <w:lvl w:ilvl="0" w:tplc="FFFFFFFF">
      <w:start w:val="1"/>
      <w:numFmt w:val="bullet"/>
      <w:lvlText w:val=""/>
      <w:lvlJc w:val="left"/>
      <w:pPr>
        <w:ind w:left="360" w:hanging="360"/>
      </w:pPr>
      <w:rPr>
        <w:rFonts w:ascii="Symbol" w:hAnsi="Symbol" w:hint="default"/>
      </w:rPr>
    </w:lvl>
    <w:lvl w:ilvl="1" w:tplc="04130003">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D056DCD"/>
    <w:multiLevelType w:val="hybridMultilevel"/>
    <w:tmpl w:val="4A5879D8"/>
    <w:lvl w:ilvl="0" w:tplc="DA6286C4">
      <w:start w:val="1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ED2611"/>
    <w:multiLevelType w:val="hybridMultilevel"/>
    <w:tmpl w:val="BEE85128"/>
    <w:lvl w:ilvl="0" w:tplc="F2ECCB5A">
      <w:numFmt w:val="bullet"/>
      <w:lvlText w:val="-"/>
      <w:lvlJc w:val="left"/>
      <w:pPr>
        <w:ind w:left="420" w:hanging="360"/>
      </w:pPr>
      <w:rPr>
        <w:rFonts w:ascii="Arial" w:eastAsiaTheme="minorHAnsi" w:hAnsi="Arial" w:cs="Arial" w:hint="default"/>
        <w:b/>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1" w15:restartNumberingAfterBreak="0">
    <w:nsid w:val="1F0A7CAE"/>
    <w:multiLevelType w:val="hybridMultilevel"/>
    <w:tmpl w:val="FC8E9786"/>
    <w:lvl w:ilvl="0" w:tplc="DA6286C4">
      <w:start w:val="13"/>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21073C78"/>
    <w:multiLevelType w:val="hybridMultilevel"/>
    <w:tmpl w:val="9CE6B7AC"/>
    <w:lvl w:ilvl="0" w:tplc="DA6286C4">
      <w:start w:val="13"/>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6F35A0"/>
    <w:multiLevelType w:val="hybridMultilevel"/>
    <w:tmpl w:val="1140455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AB47102"/>
    <w:multiLevelType w:val="hybridMultilevel"/>
    <w:tmpl w:val="BBE837BA"/>
    <w:lvl w:ilvl="0" w:tplc="DA6286C4">
      <w:start w:val="13"/>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numFmt w:val="bullet"/>
      <w:lvlText w:val=""/>
      <w:lvlJc w:val="left"/>
      <w:pPr>
        <w:ind w:left="1800" w:hanging="360"/>
      </w:pPr>
      <w:rPr>
        <w:rFonts w:ascii="Wingdings" w:eastAsia="Calibri" w:hAnsi="Wingdings" w:cs="Times New Roman"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2BA642C8"/>
    <w:multiLevelType w:val="hybridMultilevel"/>
    <w:tmpl w:val="440CF97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FA32B94"/>
    <w:multiLevelType w:val="hybridMultilevel"/>
    <w:tmpl w:val="326E0CB2"/>
    <w:lvl w:ilvl="0" w:tplc="DA6286C4">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4922F7"/>
    <w:multiLevelType w:val="hybridMultilevel"/>
    <w:tmpl w:val="75804366"/>
    <w:lvl w:ilvl="0" w:tplc="DA6286C4">
      <w:start w:val="13"/>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351B79DC"/>
    <w:multiLevelType w:val="hybridMultilevel"/>
    <w:tmpl w:val="9522D76A"/>
    <w:lvl w:ilvl="0" w:tplc="DA6286C4">
      <w:start w:val="13"/>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394D6E8F"/>
    <w:multiLevelType w:val="hybridMultilevel"/>
    <w:tmpl w:val="3D8A3C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271E1822">
      <w:numFmt w:val="bullet"/>
      <w:lvlText w:val=""/>
      <w:lvlJc w:val="left"/>
      <w:pPr>
        <w:ind w:left="2160" w:hanging="360"/>
      </w:pPr>
      <w:rPr>
        <w:rFonts w:ascii="Wingdings" w:eastAsia="Calibri" w:hAnsi="Wingdings" w:cs="Times New Roman"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3E0E677D"/>
    <w:multiLevelType w:val="hybridMultilevel"/>
    <w:tmpl w:val="C1EE6C08"/>
    <w:lvl w:ilvl="0" w:tplc="0413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3F055843"/>
    <w:multiLevelType w:val="hybridMultilevel"/>
    <w:tmpl w:val="A0C43146"/>
    <w:lvl w:ilvl="0" w:tplc="DA6286C4">
      <w:start w:val="13"/>
      <w:numFmt w:val="bullet"/>
      <w:lvlText w:val="-"/>
      <w:lvlJc w:val="left"/>
      <w:pPr>
        <w:ind w:left="360" w:hanging="360"/>
      </w:pPr>
      <w:rPr>
        <w:rFonts w:ascii="Calibri" w:eastAsiaTheme="minorHAnsi"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numFmt w:val="bullet"/>
      <w:lvlText w:val=""/>
      <w:lvlJc w:val="left"/>
      <w:pPr>
        <w:ind w:left="1800" w:hanging="360"/>
      </w:pPr>
      <w:rPr>
        <w:rFonts w:ascii="Wingdings" w:eastAsia="Calibri" w:hAnsi="Wingdings" w:cs="Times New Roman"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2" w15:restartNumberingAfterBreak="0">
    <w:nsid w:val="431C3880"/>
    <w:multiLevelType w:val="hybridMultilevel"/>
    <w:tmpl w:val="1206D6A2"/>
    <w:lvl w:ilvl="0" w:tplc="DA6286C4">
      <w:start w:val="1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C423B27"/>
    <w:multiLevelType w:val="hybridMultilevel"/>
    <w:tmpl w:val="084EEFBC"/>
    <w:lvl w:ilvl="0" w:tplc="91EA3484">
      <w:numFmt w:val="bullet"/>
      <w:pStyle w:val="Inspringen"/>
      <w:lvlText w:val="•"/>
      <w:lvlJc w:val="left"/>
      <w:pPr>
        <w:ind w:left="705" w:hanging="705"/>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E392844"/>
    <w:multiLevelType w:val="hybridMultilevel"/>
    <w:tmpl w:val="09A09EA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2D155E1"/>
    <w:multiLevelType w:val="hybridMultilevel"/>
    <w:tmpl w:val="5970ADD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53DE2A86"/>
    <w:multiLevelType w:val="hybridMultilevel"/>
    <w:tmpl w:val="33C8EBAE"/>
    <w:lvl w:ilvl="0" w:tplc="0413000F">
      <w:start w:val="1"/>
      <w:numFmt w:val="decimal"/>
      <w:lvlText w:val="%1."/>
      <w:lvlJc w:val="left"/>
      <w:pPr>
        <w:ind w:left="705" w:hanging="705"/>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6802C83"/>
    <w:multiLevelType w:val="hybridMultilevel"/>
    <w:tmpl w:val="BBB810C4"/>
    <w:lvl w:ilvl="0" w:tplc="DA6286C4">
      <w:start w:val="13"/>
      <w:numFmt w:val="bullet"/>
      <w:lvlText w:val="-"/>
      <w:lvlJc w:val="left"/>
      <w:pPr>
        <w:ind w:left="1068" w:hanging="360"/>
      </w:pPr>
      <w:rPr>
        <w:rFonts w:ascii="Calibri" w:eastAsiaTheme="minorHAnsi" w:hAnsi="Calibri" w:cs="Calibri" w:hint="default"/>
      </w:rPr>
    </w:lvl>
    <w:lvl w:ilvl="1" w:tplc="F8740E36">
      <w:numFmt w:val="bullet"/>
      <w:lvlText w:val=""/>
      <w:lvlJc w:val="left"/>
      <w:pPr>
        <w:ind w:left="1788" w:hanging="360"/>
      </w:pPr>
      <w:rPr>
        <w:rFonts w:ascii="Wingdings" w:eastAsiaTheme="minorHAnsi" w:hAnsi="Wingdings" w:cstheme="minorBidi"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5E291840"/>
    <w:multiLevelType w:val="hybridMultilevel"/>
    <w:tmpl w:val="E8AE0FFE"/>
    <w:lvl w:ilvl="0" w:tplc="DA6286C4">
      <w:start w:val="1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F982013"/>
    <w:multiLevelType w:val="hybridMultilevel"/>
    <w:tmpl w:val="205A6CC6"/>
    <w:lvl w:ilvl="0" w:tplc="DA6286C4">
      <w:start w:val="1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6DD054F"/>
    <w:multiLevelType w:val="hybridMultilevel"/>
    <w:tmpl w:val="043E2D96"/>
    <w:lvl w:ilvl="0" w:tplc="04130003">
      <w:start w:val="1"/>
      <w:numFmt w:val="bullet"/>
      <w:lvlText w:val="o"/>
      <w:lvlJc w:val="left"/>
      <w:pPr>
        <w:ind w:left="1428" w:hanging="360"/>
      </w:pPr>
      <w:rPr>
        <w:rFonts w:ascii="Courier New" w:hAnsi="Courier New" w:cs="Courier New"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31" w15:restartNumberingAfterBreak="0">
    <w:nsid w:val="67492C74"/>
    <w:multiLevelType w:val="hybridMultilevel"/>
    <w:tmpl w:val="4AB6977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BFF6358"/>
    <w:multiLevelType w:val="hybridMultilevel"/>
    <w:tmpl w:val="F8C0928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77A25D69"/>
    <w:multiLevelType w:val="hybridMultilevel"/>
    <w:tmpl w:val="F7BA4C92"/>
    <w:lvl w:ilvl="0" w:tplc="31F0258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B0679C1"/>
    <w:multiLevelType w:val="hybridMultilevel"/>
    <w:tmpl w:val="80C44190"/>
    <w:lvl w:ilvl="0" w:tplc="DA6286C4">
      <w:start w:val="1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7DC3724D"/>
    <w:multiLevelType w:val="hybridMultilevel"/>
    <w:tmpl w:val="83EEBD90"/>
    <w:lvl w:ilvl="0" w:tplc="DA6286C4">
      <w:start w:val="1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E930F29"/>
    <w:multiLevelType w:val="hybridMultilevel"/>
    <w:tmpl w:val="4D3C6D30"/>
    <w:lvl w:ilvl="0" w:tplc="DA6286C4">
      <w:start w:val="13"/>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894203231">
    <w:abstractNumId w:val="4"/>
  </w:num>
  <w:num w:numId="2" w16cid:durableId="1230923190">
    <w:abstractNumId w:val="23"/>
  </w:num>
  <w:num w:numId="3" w16cid:durableId="7954701">
    <w:abstractNumId w:val="26"/>
  </w:num>
  <w:num w:numId="4" w16cid:durableId="369110446">
    <w:abstractNumId w:val="13"/>
  </w:num>
  <w:num w:numId="5" w16cid:durableId="1308364053">
    <w:abstractNumId w:val="24"/>
  </w:num>
  <w:num w:numId="6" w16cid:durableId="201865482">
    <w:abstractNumId w:val="31"/>
  </w:num>
  <w:num w:numId="7" w16cid:durableId="1648196514">
    <w:abstractNumId w:val="10"/>
  </w:num>
  <w:num w:numId="8" w16cid:durableId="2040888466">
    <w:abstractNumId w:val="0"/>
  </w:num>
  <w:num w:numId="9" w16cid:durableId="1214200420">
    <w:abstractNumId w:val="20"/>
  </w:num>
  <w:num w:numId="10" w16cid:durableId="229049397">
    <w:abstractNumId w:val="28"/>
  </w:num>
  <w:num w:numId="11" w16cid:durableId="419377955">
    <w:abstractNumId w:val="16"/>
  </w:num>
  <w:num w:numId="12" w16cid:durableId="402487753">
    <w:abstractNumId w:val="35"/>
  </w:num>
  <w:num w:numId="13" w16cid:durableId="2009793005">
    <w:abstractNumId w:val="22"/>
  </w:num>
  <w:num w:numId="14" w16cid:durableId="445999853">
    <w:abstractNumId w:val="19"/>
  </w:num>
  <w:num w:numId="15" w16cid:durableId="1242330642">
    <w:abstractNumId w:val="25"/>
  </w:num>
  <w:num w:numId="16" w16cid:durableId="1894466359">
    <w:abstractNumId w:val="14"/>
  </w:num>
  <w:num w:numId="17" w16cid:durableId="1358236219">
    <w:abstractNumId w:val="21"/>
  </w:num>
  <w:num w:numId="18" w16cid:durableId="916868278">
    <w:abstractNumId w:val="2"/>
  </w:num>
  <w:num w:numId="19" w16cid:durableId="594216285">
    <w:abstractNumId w:val="1"/>
  </w:num>
  <w:num w:numId="20" w16cid:durableId="996953747">
    <w:abstractNumId w:val="18"/>
  </w:num>
  <w:num w:numId="21" w16cid:durableId="555051063">
    <w:abstractNumId w:val="32"/>
  </w:num>
  <w:num w:numId="22" w16cid:durableId="1429618653">
    <w:abstractNumId w:val="30"/>
  </w:num>
  <w:num w:numId="23" w16cid:durableId="896278853">
    <w:abstractNumId w:val="34"/>
  </w:num>
  <w:num w:numId="24" w16cid:durableId="1975519388">
    <w:abstractNumId w:val="17"/>
  </w:num>
  <w:num w:numId="25" w16cid:durableId="1774395965">
    <w:abstractNumId w:val="11"/>
  </w:num>
  <w:num w:numId="26" w16cid:durableId="1604605579">
    <w:abstractNumId w:val="36"/>
  </w:num>
  <w:num w:numId="27" w16cid:durableId="1664501667">
    <w:abstractNumId w:val="29"/>
  </w:num>
  <w:num w:numId="28" w16cid:durableId="1832091060">
    <w:abstractNumId w:val="12"/>
  </w:num>
  <w:num w:numId="29" w16cid:durableId="1067341721">
    <w:abstractNumId w:val="6"/>
  </w:num>
  <w:num w:numId="30" w16cid:durableId="1554542908">
    <w:abstractNumId w:val="27"/>
  </w:num>
  <w:num w:numId="31" w16cid:durableId="1601913830">
    <w:abstractNumId w:val="9"/>
  </w:num>
  <w:num w:numId="32" w16cid:durableId="136799268">
    <w:abstractNumId w:val="15"/>
  </w:num>
  <w:num w:numId="33" w16cid:durableId="2082830914">
    <w:abstractNumId w:val="5"/>
  </w:num>
  <w:num w:numId="34" w16cid:durableId="2014723373">
    <w:abstractNumId w:val="8"/>
  </w:num>
  <w:num w:numId="35" w16cid:durableId="581112189">
    <w:abstractNumId w:val="3"/>
  </w:num>
  <w:num w:numId="36" w16cid:durableId="765230179">
    <w:abstractNumId w:val="7"/>
  </w:num>
  <w:num w:numId="37" w16cid:durableId="1720086372">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F36"/>
    <w:rsid w:val="00010059"/>
    <w:rsid w:val="00011053"/>
    <w:rsid w:val="000228A6"/>
    <w:rsid w:val="00030AF8"/>
    <w:rsid w:val="0003354D"/>
    <w:rsid w:val="00042E49"/>
    <w:rsid w:val="000457EB"/>
    <w:rsid w:val="00047FC9"/>
    <w:rsid w:val="000515D4"/>
    <w:rsid w:val="00053B29"/>
    <w:rsid w:val="000638FA"/>
    <w:rsid w:val="00070D7F"/>
    <w:rsid w:val="0008647C"/>
    <w:rsid w:val="000875C5"/>
    <w:rsid w:val="00093CA4"/>
    <w:rsid w:val="000A6300"/>
    <w:rsid w:val="000B06BC"/>
    <w:rsid w:val="000B2821"/>
    <w:rsid w:val="000B3B97"/>
    <w:rsid w:val="000C4D29"/>
    <w:rsid w:val="000D3119"/>
    <w:rsid w:val="000D4313"/>
    <w:rsid w:val="000D6804"/>
    <w:rsid w:val="000D73BC"/>
    <w:rsid w:val="000D7413"/>
    <w:rsid w:val="000E1475"/>
    <w:rsid w:val="000E24DD"/>
    <w:rsid w:val="000F6E45"/>
    <w:rsid w:val="00101548"/>
    <w:rsid w:val="0010208B"/>
    <w:rsid w:val="00107DD4"/>
    <w:rsid w:val="00110329"/>
    <w:rsid w:val="00113656"/>
    <w:rsid w:val="00113697"/>
    <w:rsid w:val="00116B95"/>
    <w:rsid w:val="001245DC"/>
    <w:rsid w:val="001271D3"/>
    <w:rsid w:val="00134ABA"/>
    <w:rsid w:val="0015036B"/>
    <w:rsid w:val="00151834"/>
    <w:rsid w:val="00152BD4"/>
    <w:rsid w:val="00155402"/>
    <w:rsid w:val="00160EC1"/>
    <w:rsid w:val="00180A7F"/>
    <w:rsid w:val="00182E84"/>
    <w:rsid w:val="00184898"/>
    <w:rsid w:val="00194FEA"/>
    <w:rsid w:val="00197664"/>
    <w:rsid w:val="00197DB0"/>
    <w:rsid w:val="001A21C6"/>
    <w:rsid w:val="001A533A"/>
    <w:rsid w:val="001B622B"/>
    <w:rsid w:val="001B7187"/>
    <w:rsid w:val="001C2D2C"/>
    <w:rsid w:val="001C3368"/>
    <w:rsid w:val="001D09DA"/>
    <w:rsid w:val="001D24B7"/>
    <w:rsid w:val="001D7284"/>
    <w:rsid w:val="001E16F7"/>
    <w:rsid w:val="001E641F"/>
    <w:rsid w:val="001F7C0E"/>
    <w:rsid w:val="00202BD4"/>
    <w:rsid w:val="00204007"/>
    <w:rsid w:val="00205F9F"/>
    <w:rsid w:val="002123A0"/>
    <w:rsid w:val="0021428A"/>
    <w:rsid w:val="00221237"/>
    <w:rsid w:val="002217F3"/>
    <w:rsid w:val="00221E95"/>
    <w:rsid w:val="0022352C"/>
    <w:rsid w:val="002346EE"/>
    <w:rsid w:val="00241A20"/>
    <w:rsid w:val="00244B45"/>
    <w:rsid w:val="002459B9"/>
    <w:rsid w:val="00247B06"/>
    <w:rsid w:val="00264571"/>
    <w:rsid w:val="00266753"/>
    <w:rsid w:val="00271689"/>
    <w:rsid w:val="002767F2"/>
    <w:rsid w:val="00281CB0"/>
    <w:rsid w:val="0028237D"/>
    <w:rsid w:val="002947E3"/>
    <w:rsid w:val="002A5BD7"/>
    <w:rsid w:val="002A7054"/>
    <w:rsid w:val="002B0D6E"/>
    <w:rsid w:val="002B713A"/>
    <w:rsid w:val="002B7BE2"/>
    <w:rsid w:val="002C18D8"/>
    <w:rsid w:val="002C24C9"/>
    <w:rsid w:val="002C564E"/>
    <w:rsid w:val="002F1B6C"/>
    <w:rsid w:val="002F44F2"/>
    <w:rsid w:val="002F51FA"/>
    <w:rsid w:val="002F69DD"/>
    <w:rsid w:val="00330C7E"/>
    <w:rsid w:val="00346B7D"/>
    <w:rsid w:val="00347C32"/>
    <w:rsid w:val="00352F13"/>
    <w:rsid w:val="003644A1"/>
    <w:rsid w:val="00371B9C"/>
    <w:rsid w:val="0037335B"/>
    <w:rsid w:val="00374058"/>
    <w:rsid w:val="00376732"/>
    <w:rsid w:val="0038418F"/>
    <w:rsid w:val="003858AB"/>
    <w:rsid w:val="0038711D"/>
    <w:rsid w:val="00390199"/>
    <w:rsid w:val="0039206E"/>
    <w:rsid w:val="003A32C2"/>
    <w:rsid w:val="003A3862"/>
    <w:rsid w:val="003B414C"/>
    <w:rsid w:val="003C4C6C"/>
    <w:rsid w:val="003D1FEC"/>
    <w:rsid w:val="003D2485"/>
    <w:rsid w:val="003D407C"/>
    <w:rsid w:val="003E3FB5"/>
    <w:rsid w:val="003E40A1"/>
    <w:rsid w:val="003E4D10"/>
    <w:rsid w:val="003E73E7"/>
    <w:rsid w:val="004104A8"/>
    <w:rsid w:val="00411FB8"/>
    <w:rsid w:val="00412C5F"/>
    <w:rsid w:val="00431ABD"/>
    <w:rsid w:val="00441619"/>
    <w:rsid w:val="00443294"/>
    <w:rsid w:val="00455A06"/>
    <w:rsid w:val="004711D5"/>
    <w:rsid w:val="00477D5B"/>
    <w:rsid w:val="00482AFB"/>
    <w:rsid w:val="00484C1B"/>
    <w:rsid w:val="00492326"/>
    <w:rsid w:val="004A127B"/>
    <w:rsid w:val="004A331E"/>
    <w:rsid w:val="004B2B19"/>
    <w:rsid w:val="004C0BC0"/>
    <w:rsid w:val="004C4341"/>
    <w:rsid w:val="004D1553"/>
    <w:rsid w:val="004E13EE"/>
    <w:rsid w:val="004E1C26"/>
    <w:rsid w:val="004E6A33"/>
    <w:rsid w:val="004F470F"/>
    <w:rsid w:val="004F635D"/>
    <w:rsid w:val="004F7719"/>
    <w:rsid w:val="00507D38"/>
    <w:rsid w:val="00517329"/>
    <w:rsid w:val="00522276"/>
    <w:rsid w:val="005342F6"/>
    <w:rsid w:val="00553F1E"/>
    <w:rsid w:val="0055496A"/>
    <w:rsid w:val="005611D0"/>
    <w:rsid w:val="005700A0"/>
    <w:rsid w:val="00575372"/>
    <w:rsid w:val="005775D9"/>
    <w:rsid w:val="00586C9F"/>
    <w:rsid w:val="005922ED"/>
    <w:rsid w:val="00595307"/>
    <w:rsid w:val="00597DE8"/>
    <w:rsid w:val="005A7F05"/>
    <w:rsid w:val="005B376E"/>
    <w:rsid w:val="005B4AB2"/>
    <w:rsid w:val="005C03C8"/>
    <w:rsid w:val="005C12D6"/>
    <w:rsid w:val="005D1EC7"/>
    <w:rsid w:val="005D21BF"/>
    <w:rsid w:val="005E3D7B"/>
    <w:rsid w:val="005E582D"/>
    <w:rsid w:val="005F6EA9"/>
    <w:rsid w:val="005F76DE"/>
    <w:rsid w:val="006006A9"/>
    <w:rsid w:val="00607125"/>
    <w:rsid w:val="00612288"/>
    <w:rsid w:val="0062166B"/>
    <w:rsid w:val="00634488"/>
    <w:rsid w:val="006360E4"/>
    <w:rsid w:val="00642B18"/>
    <w:rsid w:val="00652D5A"/>
    <w:rsid w:val="006629A5"/>
    <w:rsid w:val="00665BCA"/>
    <w:rsid w:val="00673147"/>
    <w:rsid w:val="00683F43"/>
    <w:rsid w:val="00687A6F"/>
    <w:rsid w:val="006A0D05"/>
    <w:rsid w:val="006A41B1"/>
    <w:rsid w:val="006A424B"/>
    <w:rsid w:val="006B3205"/>
    <w:rsid w:val="006B3288"/>
    <w:rsid w:val="006B5843"/>
    <w:rsid w:val="006B6C19"/>
    <w:rsid w:val="006D36D6"/>
    <w:rsid w:val="006E0683"/>
    <w:rsid w:val="006E3AE2"/>
    <w:rsid w:val="006F6027"/>
    <w:rsid w:val="006F6B11"/>
    <w:rsid w:val="006F6D6B"/>
    <w:rsid w:val="007024FE"/>
    <w:rsid w:val="0070379F"/>
    <w:rsid w:val="0070644C"/>
    <w:rsid w:val="007102D0"/>
    <w:rsid w:val="00713D5B"/>
    <w:rsid w:val="007157B2"/>
    <w:rsid w:val="007173B6"/>
    <w:rsid w:val="00720EB9"/>
    <w:rsid w:val="00726086"/>
    <w:rsid w:val="00737A0E"/>
    <w:rsid w:val="007401E0"/>
    <w:rsid w:val="00744718"/>
    <w:rsid w:val="007527B1"/>
    <w:rsid w:val="00755B53"/>
    <w:rsid w:val="00757915"/>
    <w:rsid w:val="00760E63"/>
    <w:rsid w:val="0076251D"/>
    <w:rsid w:val="00767FBD"/>
    <w:rsid w:val="00785FE5"/>
    <w:rsid w:val="0078605A"/>
    <w:rsid w:val="00786CB0"/>
    <w:rsid w:val="007A00EA"/>
    <w:rsid w:val="007A3BCB"/>
    <w:rsid w:val="007B0C96"/>
    <w:rsid w:val="007C719D"/>
    <w:rsid w:val="007D096F"/>
    <w:rsid w:val="007D450A"/>
    <w:rsid w:val="007D50F2"/>
    <w:rsid w:val="007D6B69"/>
    <w:rsid w:val="007E0C57"/>
    <w:rsid w:val="007E3080"/>
    <w:rsid w:val="0080087E"/>
    <w:rsid w:val="00804FDE"/>
    <w:rsid w:val="00810F5C"/>
    <w:rsid w:val="00814336"/>
    <w:rsid w:val="0082355F"/>
    <w:rsid w:val="00831497"/>
    <w:rsid w:val="00835F93"/>
    <w:rsid w:val="008368F7"/>
    <w:rsid w:val="00850AA8"/>
    <w:rsid w:val="008526C6"/>
    <w:rsid w:val="00852D38"/>
    <w:rsid w:val="0087067A"/>
    <w:rsid w:val="008722D5"/>
    <w:rsid w:val="00877A2B"/>
    <w:rsid w:val="00877F36"/>
    <w:rsid w:val="008946D5"/>
    <w:rsid w:val="008952BF"/>
    <w:rsid w:val="008978DA"/>
    <w:rsid w:val="008A0610"/>
    <w:rsid w:val="008A5770"/>
    <w:rsid w:val="008C1856"/>
    <w:rsid w:val="008D02B6"/>
    <w:rsid w:val="008E1CE6"/>
    <w:rsid w:val="008E32B8"/>
    <w:rsid w:val="008F1BD8"/>
    <w:rsid w:val="008F331A"/>
    <w:rsid w:val="00901B76"/>
    <w:rsid w:val="0091033E"/>
    <w:rsid w:val="0091242D"/>
    <w:rsid w:val="00913E74"/>
    <w:rsid w:val="00914942"/>
    <w:rsid w:val="009150B1"/>
    <w:rsid w:val="00923402"/>
    <w:rsid w:val="00924647"/>
    <w:rsid w:val="00940384"/>
    <w:rsid w:val="009440F5"/>
    <w:rsid w:val="00945B47"/>
    <w:rsid w:val="00945F5F"/>
    <w:rsid w:val="00953879"/>
    <w:rsid w:val="00953FC8"/>
    <w:rsid w:val="00973B8C"/>
    <w:rsid w:val="009779F7"/>
    <w:rsid w:val="00983B86"/>
    <w:rsid w:val="00985FD3"/>
    <w:rsid w:val="00986239"/>
    <w:rsid w:val="0099768B"/>
    <w:rsid w:val="009A002E"/>
    <w:rsid w:val="009A28AB"/>
    <w:rsid w:val="009A4328"/>
    <w:rsid w:val="009C7AD5"/>
    <w:rsid w:val="009E0843"/>
    <w:rsid w:val="009E6EBB"/>
    <w:rsid w:val="009F39D8"/>
    <w:rsid w:val="009F47C6"/>
    <w:rsid w:val="009F576A"/>
    <w:rsid w:val="009F5F93"/>
    <w:rsid w:val="009F62D8"/>
    <w:rsid w:val="00A014D8"/>
    <w:rsid w:val="00A02314"/>
    <w:rsid w:val="00A04576"/>
    <w:rsid w:val="00A0510B"/>
    <w:rsid w:val="00A07593"/>
    <w:rsid w:val="00A11B10"/>
    <w:rsid w:val="00A11BB4"/>
    <w:rsid w:val="00A12A7B"/>
    <w:rsid w:val="00A45E34"/>
    <w:rsid w:val="00A50770"/>
    <w:rsid w:val="00A57D4E"/>
    <w:rsid w:val="00A60613"/>
    <w:rsid w:val="00A71F7B"/>
    <w:rsid w:val="00AA7400"/>
    <w:rsid w:val="00AB4EE8"/>
    <w:rsid w:val="00AC1407"/>
    <w:rsid w:val="00AC3008"/>
    <w:rsid w:val="00AC3204"/>
    <w:rsid w:val="00AE06FF"/>
    <w:rsid w:val="00AE1DF9"/>
    <w:rsid w:val="00AE50A8"/>
    <w:rsid w:val="00AE52C9"/>
    <w:rsid w:val="00AF0CA2"/>
    <w:rsid w:val="00AF2D19"/>
    <w:rsid w:val="00AF3424"/>
    <w:rsid w:val="00B101EB"/>
    <w:rsid w:val="00B11B96"/>
    <w:rsid w:val="00B172D8"/>
    <w:rsid w:val="00B25ED9"/>
    <w:rsid w:val="00B27288"/>
    <w:rsid w:val="00B40545"/>
    <w:rsid w:val="00B41B29"/>
    <w:rsid w:val="00B52742"/>
    <w:rsid w:val="00B56596"/>
    <w:rsid w:val="00B5734F"/>
    <w:rsid w:val="00B57580"/>
    <w:rsid w:val="00B62C6C"/>
    <w:rsid w:val="00B63BA5"/>
    <w:rsid w:val="00B64783"/>
    <w:rsid w:val="00B70296"/>
    <w:rsid w:val="00B702B5"/>
    <w:rsid w:val="00B77A1E"/>
    <w:rsid w:val="00B81B20"/>
    <w:rsid w:val="00B85341"/>
    <w:rsid w:val="00B870E5"/>
    <w:rsid w:val="00B931FC"/>
    <w:rsid w:val="00B96733"/>
    <w:rsid w:val="00B97E61"/>
    <w:rsid w:val="00BA31CC"/>
    <w:rsid w:val="00BA37B7"/>
    <w:rsid w:val="00BA3BB4"/>
    <w:rsid w:val="00BA7868"/>
    <w:rsid w:val="00BB404F"/>
    <w:rsid w:val="00BB411D"/>
    <w:rsid w:val="00BC008A"/>
    <w:rsid w:val="00BC2FE1"/>
    <w:rsid w:val="00BC557A"/>
    <w:rsid w:val="00BD1700"/>
    <w:rsid w:val="00BD42A8"/>
    <w:rsid w:val="00BD6F67"/>
    <w:rsid w:val="00BE4F76"/>
    <w:rsid w:val="00BE76BA"/>
    <w:rsid w:val="00BF08C4"/>
    <w:rsid w:val="00BF40E5"/>
    <w:rsid w:val="00C04C5D"/>
    <w:rsid w:val="00C15723"/>
    <w:rsid w:val="00C16F57"/>
    <w:rsid w:val="00C2698E"/>
    <w:rsid w:val="00C30188"/>
    <w:rsid w:val="00C3370D"/>
    <w:rsid w:val="00C3503E"/>
    <w:rsid w:val="00C5139F"/>
    <w:rsid w:val="00C518DB"/>
    <w:rsid w:val="00C54A6F"/>
    <w:rsid w:val="00C56750"/>
    <w:rsid w:val="00C6212E"/>
    <w:rsid w:val="00C63AC0"/>
    <w:rsid w:val="00C708D8"/>
    <w:rsid w:val="00C74A54"/>
    <w:rsid w:val="00C74C7F"/>
    <w:rsid w:val="00C75398"/>
    <w:rsid w:val="00C90409"/>
    <w:rsid w:val="00C97450"/>
    <w:rsid w:val="00CA1239"/>
    <w:rsid w:val="00CA2861"/>
    <w:rsid w:val="00CA3504"/>
    <w:rsid w:val="00CA40F8"/>
    <w:rsid w:val="00CB3C7C"/>
    <w:rsid w:val="00CB6AF9"/>
    <w:rsid w:val="00CC1BA2"/>
    <w:rsid w:val="00CC260A"/>
    <w:rsid w:val="00CC3968"/>
    <w:rsid w:val="00CD31F6"/>
    <w:rsid w:val="00CE091D"/>
    <w:rsid w:val="00CE2931"/>
    <w:rsid w:val="00CE2ACB"/>
    <w:rsid w:val="00CF1942"/>
    <w:rsid w:val="00D026AF"/>
    <w:rsid w:val="00D034DF"/>
    <w:rsid w:val="00D04B12"/>
    <w:rsid w:val="00D04C3F"/>
    <w:rsid w:val="00D11801"/>
    <w:rsid w:val="00D12312"/>
    <w:rsid w:val="00D1632E"/>
    <w:rsid w:val="00D17EA6"/>
    <w:rsid w:val="00D21230"/>
    <w:rsid w:val="00D23737"/>
    <w:rsid w:val="00D24A8E"/>
    <w:rsid w:val="00D300B9"/>
    <w:rsid w:val="00D318F5"/>
    <w:rsid w:val="00D31E58"/>
    <w:rsid w:val="00D37AEE"/>
    <w:rsid w:val="00D46D3B"/>
    <w:rsid w:val="00D516E6"/>
    <w:rsid w:val="00D55034"/>
    <w:rsid w:val="00D7165C"/>
    <w:rsid w:val="00D72972"/>
    <w:rsid w:val="00D81533"/>
    <w:rsid w:val="00D85320"/>
    <w:rsid w:val="00D97A56"/>
    <w:rsid w:val="00DA2093"/>
    <w:rsid w:val="00DA3289"/>
    <w:rsid w:val="00DA67C2"/>
    <w:rsid w:val="00DD7C8B"/>
    <w:rsid w:val="00DE7A60"/>
    <w:rsid w:val="00DF12F2"/>
    <w:rsid w:val="00DF155D"/>
    <w:rsid w:val="00E1406A"/>
    <w:rsid w:val="00E15EE1"/>
    <w:rsid w:val="00E16A78"/>
    <w:rsid w:val="00E20C7D"/>
    <w:rsid w:val="00E26934"/>
    <w:rsid w:val="00E30E3A"/>
    <w:rsid w:val="00E44828"/>
    <w:rsid w:val="00E4499A"/>
    <w:rsid w:val="00E44A48"/>
    <w:rsid w:val="00E50013"/>
    <w:rsid w:val="00E62FC0"/>
    <w:rsid w:val="00E753B7"/>
    <w:rsid w:val="00E80158"/>
    <w:rsid w:val="00E83DDF"/>
    <w:rsid w:val="00E8426B"/>
    <w:rsid w:val="00E84C9C"/>
    <w:rsid w:val="00E866B6"/>
    <w:rsid w:val="00E901E2"/>
    <w:rsid w:val="00E913D8"/>
    <w:rsid w:val="00E97540"/>
    <w:rsid w:val="00EB1ED5"/>
    <w:rsid w:val="00EB2A54"/>
    <w:rsid w:val="00ED2D0A"/>
    <w:rsid w:val="00ED67D4"/>
    <w:rsid w:val="00F06536"/>
    <w:rsid w:val="00F100D0"/>
    <w:rsid w:val="00F11DC7"/>
    <w:rsid w:val="00F11E21"/>
    <w:rsid w:val="00F220CC"/>
    <w:rsid w:val="00F229CA"/>
    <w:rsid w:val="00F2466A"/>
    <w:rsid w:val="00F24EE8"/>
    <w:rsid w:val="00F272EC"/>
    <w:rsid w:val="00F36320"/>
    <w:rsid w:val="00F46A0D"/>
    <w:rsid w:val="00F524D1"/>
    <w:rsid w:val="00F639CD"/>
    <w:rsid w:val="00F64A2F"/>
    <w:rsid w:val="00F65FE0"/>
    <w:rsid w:val="00F66BF7"/>
    <w:rsid w:val="00F6705B"/>
    <w:rsid w:val="00F7521F"/>
    <w:rsid w:val="00F75255"/>
    <w:rsid w:val="00F812E4"/>
    <w:rsid w:val="00F81A52"/>
    <w:rsid w:val="00F85E58"/>
    <w:rsid w:val="00F933C5"/>
    <w:rsid w:val="00FA0061"/>
    <w:rsid w:val="00FA7340"/>
    <w:rsid w:val="00FA7976"/>
    <w:rsid w:val="00FB0678"/>
    <w:rsid w:val="00FB315C"/>
    <w:rsid w:val="00FC0E5E"/>
    <w:rsid w:val="00FC4B22"/>
    <w:rsid w:val="00FE539B"/>
    <w:rsid w:val="00FE5602"/>
    <w:rsid w:val="00FE5D4E"/>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8FB3008"/>
  <w15:docId w15:val="{C38FCBC2-4917-4581-BC65-72A230A3D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
    <w:rsid w:val="005E582D"/>
    <w:pPr>
      <w:spacing w:line="300" w:lineRule="exact"/>
    </w:pPr>
    <w:rPr>
      <w:rFonts w:ascii="Arial" w:hAnsi="Arial"/>
      <w:color w:val="000000" w:themeColor="text1"/>
      <w:sz w:val="22"/>
      <w:szCs w:val="24"/>
    </w:rPr>
  </w:style>
  <w:style w:type="paragraph" w:styleId="Kop1">
    <w:name w:val="heading 1"/>
    <w:basedOn w:val="Standaard"/>
    <w:next w:val="Standaard"/>
    <w:link w:val="Kop1Char"/>
    <w:autoRedefine/>
    <w:uiPriority w:val="9"/>
    <w:qFormat/>
    <w:rsid w:val="002459B9"/>
    <w:pPr>
      <w:keepNext/>
      <w:keepLines/>
      <w:spacing w:before="240" w:after="240" w:line="500" w:lineRule="exact"/>
      <w:outlineLvl w:val="0"/>
    </w:pPr>
    <w:rPr>
      <w:rFonts w:asciiTheme="minorHAnsi" w:eastAsiaTheme="majorEastAsia" w:hAnsiTheme="minorHAnsi" w:cs="Arial"/>
      <w:b/>
      <w:color w:val="0062A7"/>
      <w:sz w:val="44"/>
      <w:szCs w:val="28"/>
    </w:rPr>
  </w:style>
  <w:style w:type="paragraph" w:styleId="Kop2">
    <w:name w:val="heading 2"/>
    <w:basedOn w:val="Standaard"/>
    <w:next w:val="Standaard"/>
    <w:link w:val="Kop2Char"/>
    <w:uiPriority w:val="9"/>
    <w:unhideWhenUsed/>
    <w:qFormat/>
    <w:rsid w:val="00D97A56"/>
    <w:pPr>
      <w:keepNext/>
      <w:keepLines/>
      <w:spacing w:before="120" w:after="240"/>
      <w:outlineLvl w:val="1"/>
    </w:pPr>
    <w:rPr>
      <w:rFonts w:eastAsiaTheme="majorEastAsia" w:cstheme="majorBidi"/>
      <w:b/>
      <w:color w:val="0062A7"/>
      <w:sz w:val="36"/>
      <w:szCs w:val="26"/>
    </w:rPr>
  </w:style>
  <w:style w:type="paragraph" w:styleId="Kop3">
    <w:name w:val="heading 3"/>
    <w:basedOn w:val="Standaard"/>
    <w:next w:val="Standaard"/>
    <w:link w:val="Kop3Char"/>
    <w:uiPriority w:val="9"/>
    <w:unhideWhenUsed/>
    <w:qFormat/>
    <w:rsid w:val="00CC3968"/>
    <w:pPr>
      <w:keepNext/>
      <w:keepLines/>
      <w:spacing w:before="40"/>
      <w:outlineLvl w:val="2"/>
    </w:pPr>
    <w:rPr>
      <w:rFonts w:eastAsiaTheme="majorEastAsia" w:cstheme="majorBidi"/>
      <w:b/>
    </w:rPr>
  </w:style>
  <w:style w:type="paragraph" w:styleId="Kop4">
    <w:name w:val="heading 4"/>
    <w:basedOn w:val="Standaard"/>
    <w:next w:val="Standaard"/>
    <w:link w:val="Kop4Char"/>
    <w:uiPriority w:val="9"/>
    <w:unhideWhenUsed/>
    <w:qFormat/>
    <w:rsid w:val="00F46A0D"/>
    <w:pPr>
      <w:keepNext/>
      <w:keepLines/>
      <w:spacing w:before="40"/>
      <w:outlineLvl w:val="3"/>
    </w:pPr>
    <w:rPr>
      <w:rFonts w:eastAsiaTheme="majorEastAsia" w:cstheme="majorBidi"/>
      <w:b/>
      <w:i/>
      <w:iCs/>
      <w:color w:val="0062A7"/>
    </w:rPr>
  </w:style>
  <w:style w:type="paragraph" w:styleId="Kop5">
    <w:name w:val="heading 5"/>
    <w:basedOn w:val="Standaard"/>
    <w:next w:val="Standaard"/>
    <w:link w:val="Kop5Char"/>
    <w:uiPriority w:val="9"/>
    <w:unhideWhenUsed/>
    <w:qFormat/>
    <w:rsid w:val="00AC1407"/>
    <w:pPr>
      <w:keepNext/>
      <w:keepLines/>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semiHidden/>
    <w:unhideWhenUsed/>
    <w:qFormat/>
    <w:rsid w:val="00F100D0"/>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Persoonlijkeopmaakstijl">
    <w:name w:val="Persoonlijke opmaakstijl"/>
    <w:basedOn w:val="Standaardalinea-lettertype"/>
    <w:rPr>
      <w:rFonts w:ascii="Arial" w:hAnsi="Arial" w:cs="Arial"/>
      <w:color w:val="auto"/>
      <w:sz w:val="20"/>
    </w:rPr>
  </w:style>
  <w:style w:type="character" w:customStyle="1" w:styleId="Persoonlijkeantwoordstijl">
    <w:name w:val="Persoonlijke antwoordstijl"/>
    <w:basedOn w:val="Standaardalinea-lettertype"/>
    <w:rPr>
      <w:rFonts w:ascii="Arial" w:hAnsi="Arial" w:cs="Arial"/>
      <w:color w:val="auto"/>
      <w:sz w:val="20"/>
    </w:rPr>
  </w:style>
  <w:style w:type="paragraph" w:styleId="Geenafstand">
    <w:name w:val="No Spacing"/>
    <w:aliases w:val="Standaard blauw"/>
    <w:link w:val="GeenafstandChar"/>
    <w:uiPriority w:val="1"/>
    <w:qFormat/>
    <w:rsid w:val="00F46A0D"/>
    <w:pPr>
      <w:spacing w:line="300" w:lineRule="exact"/>
    </w:pPr>
    <w:rPr>
      <w:rFonts w:ascii="Arial" w:hAnsi="Arial"/>
      <w:i/>
      <w:color w:val="0062A7"/>
      <w:sz w:val="22"/>
      <w:szCs w:val="24"/>
    </w:rPr>
  </w:style>
  <w:style w:type="paragraph" w:styleId="Lijstalinea">
    <w:name w:val="List Paragraph"/>
    <w:basedOn w:val="Standaard"/>
    <w:link w:val="LijstalineaChar"/>
    <w:uiPriority w:val="34"/>
    <w:qFormat/>
    <w:rsid w:val="00877F36"/>
    <w:pPr>
      <w:ind w:left="720"/>
      <w:contextualSpacing/>
    </w:pPr>
  </w:style>
  <w:style w:type="character" w:customStyle="1" w:styleId="Kop1Char">
    <w:name w:val="Kop 1 Char"/>
    <w:basedOn w:val="Standaardalinea-lettertype"/>
    <w:link w:val="Kop1"/>
    <w:uiPriority w:val="9"/>
    <w:rsid w:val="002459B9"/>
    <w:rPr>
      <w:rFonts w:asciiTheme="minorHAnsi" w:eastAsiaTheme="majorEastAsia" w:hAnsiTheme="minorHAnsi" w:cs="Arial"/>
      <w:b/>
      <w:color w:val="0062A7"/>
      <w:sz w:val="44"/>
      <w:szCs w:val="28"/>
    </w:rPr>
  </w:style>
  <w:style w:type="paragraph" w:styleId="Ondertitel">
    <w:name w:val="Subtitle"/>
    <w:basedOn w:val="Standaard"/>
    <w:next w:val="Standaard"/>
    <w:link w:val="OndertitelChar"/>
    <w:uiPriority w:val="11"/>
    <w:qFormat/>
    <w:rsid w:val="00877F3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OndertitelChar">
    <w:name w:val="Ondertitel Char"/>
    <w:basedOn w:val="Standaardalinea-lettertype"/>
    <w:link w:val="Ondertitel"/>
    <w:uiPriority w:val="11"/>
    <w:rsid w:val="00877F36"/>
    <w:rPr>
      <w:rFonts w:asciiTheme="minorHAnsi" w:eastAsiaTheme="minorEastAsia" w:hAnsiTheme="minorHAnsi" w:cstheme="minorBidi"/>
      <w:color w:val="5A5A5A" w:themeColor="text1" w:themeTint="A5"/>
      <w:spacing w:val="15"/>
      <w:sz w:val="22"/>
      <w:szCs w:val="22"/>
    </w:rPr>
  </w:style>
  <w:style w:type="character" w:styleId="Subtielebenadrukking">
    <w:name w:val="Subtle Emphasis"/>
    <w:basedOn w:val="Standaardalinea-lettertype"/>
    <w:uiPriority w:val="19"/>
    <w:qFormat/>
    <w:rsid w:val="00877F36"/>
    <w:rPr>
      <w:i/>
      <w:iCs/>
      <w:color w:val="404040" w:themeColor="text1" w:themeTint="BF"/>
    </w:rPr>
  </w:style>
  <w:style w:type="character" w:styleId="Nadruk">
    <w:name w:val="Emphasis"/>
    <w:basedOn w:val="Standaardalinea-lettertype"/>
    <w:uiPriority w:val="20"/>
    <w:qFormat/>
    <w:rsid w:val="00877F36"/>
    <w:rPr>
      <w:i/>
      <w:iCs/>
    </w:rPr>
  </w:style>
  <w:style w:type="character" w:styleId="Intensieveverwijzing">
    <w:name w:val="Intense Reference"/>
    <w:basedOn w:val="Standaardalinea-lettertype"/>
    <w:uiPriority w:val="32"/>
    <w:rsid w:val="00877F36"/>
    <w:rPr>
      <w:b/>
      <w:bCs/>
      <w:smallCaps/>
      <w:color w:val="4F81BD" w:themeColor="accent1"/>
      <w:spacing w:val="5"/>
    </w:rPr>
  </w:style>
  <w:style w:type="paragraph" w:styleId="Titel">
    <w:name w:val="Title"/>
    <w:basedOn w:val="Standaard"/>
    <w:next w:val="Standaard"/>
    <w:link w:val="TitelChar"/>
    <w:uiPriority w:val="10"/>
    <w:qFormat/>
    <w:rsid w:val="00CC3968"/>
    <w:pPr>
      <w:spacing w:line="620" w:lineRule="exact"/>
      <w:contextualSpacing/>
    </w:pPr>
    <w:rPr>
      <w:rFonts w:eastAsiaTheme="majorEastAsia" w:cstheme="majorBidi"/>
      <w:b/>
      <w:color w:val="0062A7"/>
      <w:spacing w:val="-10"/>
      <w:kern w:val="28"/>
      <w:sz w:val="52"/>
      <w:szCs w:val="56"/>
    </w:rPr>
  </w:style>
  <w:style w:type="character" w:customStyle="1" w:styleId="TitelChar">
    <w:name w:val="Titel Char"/>
    <w:basedOn w:val="Standaardalinea-lettertype"/>
    <w:link w:val="Titel"/>
    <w:uiPriority w:val="10"/>
    <w:rsid w:val="00CC3968"/>
    <w:rPr>
      <w:rFonts w:ascii="Arial" w:eastAsiaTheme="majorEastAsia" w:hAnsi="Arial" w:cstheme="majorBidi"/>
      <w:b/>
      <w:color w:val="0062A7"/>
      <w:spacing w:val="-10"/>
      <w:kern w:val="28"/>
      <w:sz w:val="52"/>
      <w:szCs w:val="56"/>
    </w:rPr>
  </w:style>
  <w:style w:type="paragraph" w:styleId="Koptekst">
    <w:name w:val="header"/>
    <w:basedOn w:val="Standaard"/>
    <w:link w:val="KoptekstChar"/>
    <w:uiPriority w:val="99"/>
    <w:unhideWhenUsed/>
    <w:rsid w:val="000B3B97"/>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0B3B97"/>
    <w:rPr>
      <w:rFonts w:ascii="Arial" w:hAnsi="Arial"/>
      <w:sz w:val="22"/>
      <w:szCs w:val="24"/>
    </w:rPr>
  </w:style>
  <w:style w:type="paragraph" w:styleId="Voettekst">
    <w:name w:val="footer"/>
    <w:basedOn w:val="Standaard"/>
    <w:link w:val="VoettekstChar"/>
    <w:uiPriority w:val="99"/>
    <w:unhideWhenUsed/>
    <w:rsid w:val="000B3B97"/>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0B3B97"/>
    <w:rPr>
      <w:rFonts w:ascii="Arial" w:hAnsi="Arial"/>
      <w:sz w:val="22"/>
      <w:szCs w:val="24"/>
    </w:rPr>
  </w:style>
  <w:style w:type="character" w:customStyle="1" w:styleId="GeenafstandChar">
    <w:name w:val="Geen afstand Char"/>
    <w:aliases w:val="Standaard blauw Char"/>
    <w:basedOn w:val="Standaardalinea-lettertype"/>
    <w:link w:val="Geenafstand"/>
    <w:uiPriority w:val="1"/>
    <w:rsid w:val="00F46A0D"/>
    <w:rPr>
      <w:rFonts w:ascii="Arial" w:hAnsi="Arial"/>
      <w:i/>
      <w:color w:val="0062A7"/>
      <w:sz w:val="22"/>
      <w:szCs w:val="24"/>
    </w:rPr>
  </w:style>
  <w:style w:type="character" w:styleId="Tekstvantijdelijkeaanduiding">
    <w:name w:val="Placeholder Text"/>
    <w:basedOn w:val="Standaardalinea-lettertype"/>
    <w:uiPriority w:val="99"/>
    <w:semiHidden/>
    <w:rsid w:val="00D12312"/>
    <w:rPr>
      <w:color w:val="808080"/>
    </w:rPr>
  </w:style>
  <w:style w:type="character" w:customStyle="1" w:styleId="Kop2Char">
    <w:name w:val="Kop 2 Char"/>
    <w:basedOn w:val="Standaardalinea-lettertype"/>
    <w:link w:val="Kop2"/>
    <w:uiPriority w:val="9"/>
    <w:rsid w:val="00D97A56"/>
    <w:rPr>
      <w:rFonts w:ascii="Arial" w:eastAsiaTheme="majorEastAsia" w:hAnsi="Arial" w:cstheme="majorBidi"/>
      <w:b/>
      <w:color w:val="0062A7"/>
      <w:sz w:val="36"/>
      <w:szCs w:val="26"/>
    </w:rPr>
  </w:style>
  <w:style w:type="character" w:customStyle="1" w:styleId="Kop3Char">
    <w:name w:val="Kop 3 Char"/>
    <w:basedOn w:val="Standaardalinea-lettertype"/>
    <w:link w:val="Kop3"/>
    <w:uiPriority w:val="9"/>
    <w:rsid w:val="00CC3968"/>
    <w:rPr>
      <w:rFonts w:ascii="Arial" w:eastAsiaTheme="majorEastAsia" w:hAnsi="Arial" w:cstheme="majorBidi"/>
      <w:b/>
      <w:color w:val="000000" w:themeColor="text1"/>
      <w:sz w:val="22"/>
      <w:szCs w:val="24"/>
    </w:rPr>
  </w:style>
  <w:style w:type="character" w:customStyle="1" w:styleId="Kop4Char">
    <w:name w:val="Kop 4 Char"/>
    <w:basedOn w:val="Standaardalinea-lettertype"/>
    <w:link w:val="Kop4"/>
    <w:uiPriority w:val="9"/>
    <w:rsid w:val="00F46A0D"/>
    <w:rPr>
      <w:rFonts w:ascii="Arial" w:eastAsiaTheme="majorEastAsia" w:hAnsi="Arial" w:cstheme="majorBidi"/>
      <w:b/>
      <w:i/>
      <w:iCs/>
      <w:color w:val="0062A7"/>
      <w:sz w:val="22"/>
      <w:szCs w:val="24"/>
    </w:rPr>
  </w:style>
  <w:style w:type="table" w:styleId="Tabelraster">
    <w:name w:val="Table Grid"/>
    <w:basedOn w:val="Standaardtabel"/>
    <w:uiPriority w:val="39"/>
    <w:rsid w:val="00755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B52742"/>
    <w:pPr>
      <w:spacing w:after="100"/>
    </w:pPr>
  </w:style>
  <w:style w:type="paragraph" w:styleId="Inhopg3">
    <w:name w:val="toc 3"/>
    <w:basedOn w:val="Standaard"/>
    <w:next w:val="Standaard"/>
    <w:autoRedefine/>
    <w:uiPriority w:val="39"/>
    <w:unhideWhenUsed/>
    <w:rsid w:val="00B52742"/>
    <w:pPr>
      <w:spacing w:after="100"/>
      <w:ind w:left="440"/>
    </w:pPr>
  </w:style>
  <w:style w:type="paragraph" w:styleId="Inhopg4">
    <w:name w:val="toc 4"/>
    <w:basedOn w:val="Standaard"/>
    <w:next w:val="Standaard"/>
    <w:autoRedefine/>
    <w:uiPriority w:val="39"/>
    <w:unhideWhenUsed/>
    <w:rsid w:val="00B52742"/>
    <w:pPr>
      <w:spacing w:after="100"/>
      <w:ind w:left="660"/>
    </w:pPr>
  </w:style>
  <w:style w:type="paragraph" w:styleId="Inhopg2">
    <w:name w:val="toc 2"/>
    <w:basedOn w:val="Standaard"/>
    <w:next w:val="Standaard"/>
    <w:autoRedefine/>
    <w:uiPriority w:val="39"/>
    <w:unhideWhenUsed/>
    <w:rsid w:val="00B52742"/>
    <w:pPr>
      <w:spacing w:after="100"/>
      <w:ind w:left="220"/>
    </w:pPr>
  </w:style>
  <w:style w:type="character" w:styleId="Hyperlink">
    <w:name w:val="Hyperlink"/>
    <w:basedOn w:val="Standaardalinea-lettertype"/>
    <w:uiPriority w:val="99"/>
    <w:unhideWhenUsed/>
    <w:rsid w:val="00B52742"/>
    <w:rPr>
      <w:color w:val="0000FF" w:themeColor="hyperlink"/>
      <w:u w:val="single"/>
    </w:rPr>
  </w:style>
  <w:style w:type="paragraph" w:styleId="Voetnoottekst">
    <w:name w:val="footnote text"/>
    <w:basedOn w:val="Standaard"/>
    <w:link w:val="VoetnoottekstChar"/>
    <w:uiPriority w:val="99"/>
    <w:semiHidden/>
    <w:unhideWhenUsed/>
    <w:rsid w:val="006E3AE2"/>
    <w:pPr>
      <w:spacing w:line="240" w:lineRule="auto"/>
    </w:pPr>
    <w:rPr>
      <w:rFonts w:ascii="Times New Roman" w:eastAsiaTheme="minorEastAsia" w:hAnsi="Times New Roman"/>
      <w:sz w:val="20"/>
      <w:szCs w:val="20"/>
      <w:lang w:eastAsia="nl-NL"/>
    </w:rPr>
  </w:style>
  <w:style w:type="character" w:customStyle="1" w:styleId="VoetnoottekstChar">
    <w:name w:val="Voetnoottekst Char"/>
    <w:basedOn w:val="Standaardalinea-lettertype"/>
    <w:link w:val="Voetnoottekst"/>
    <w:uiPriority w:val="99"/>
    <w:semiHidden/>
    <w:rsid w:val="006E3AE2"/>
    <w:rPr>
      <w:rFonts w:eastAsiaTheme="minorEastAsia"/>
      <w:lang w:eastAsia="nl-NL"/>
    </w:rPr>
  </w:style>
  <w:style w:type="character" w:styleId="Voetnootmarkering">
    <w:name w:val="footnote reference"/>
    <w:basedOn w:val="Standaardalinea-lettertype"/>
    <w:uiPriority w:val="99"/>
    <w:semiHidden/>
    <w:unhideWhenUsed/>
    <w:rsid w:val="006E3AE2"/>
    <w:rPr>
      <w:vertAlign w:val="superscript"/>
    </w:rPr>
  </w:style>
  <w:style w:type="character" w:customStyle="1" w:styleId="morecontent">
    <w:name w:val="morecontent"/>
    <w:basedOn w:val="Standaardalinea-lettertype"/>
    <w:rsid w:val="008526C6"/>
  </w:style>
  <w:style w:type="paragraph" w:styleId="Normaalweb">
    <w:name w:val="Normal (Web)"/>
    <w:basedOn w:val="Standaard"/>
    <w:uiPriority w:val="99"/>
    <w:semiHidden/>
    <w:unhideWhenUsed/>
    <w:rsid w:val="00BA7868"/>
    <w:pPr>
      <w:spacing w:before="100" w:beforeAutospacing="1" w:after="100" w:afterAutospacing="1" w:line="240" w:lineRule="auto"/>
    </w:pPr>
    <w:rPr>
      <w:rFonts w:ascii="Times New Roman" w:eastAsiaTheme="minorEastAsia" w:hAnsi="Times New Roman"/>
      <w:sz w:val="24"/>
      <w:lang w:eastAsia="nl-NL"/>
    </w:rPr>
  </w:style>
  <w:style w:type="character" w:styleId="Verwijzingopmerking">
    <w:name w:val="annotation reference"/>
    <w:basedOn w:val="Standaardalinea-lettertype"/>
    <w:uiPriority w:val="99"/>
    <w:semiHidden/>
    <w:unhideWhenUsed/>
    <w:rsid w:val="00BB404F"/>
    <w:rPr>
      <w:sz w:val="16"/>
      <w:szCs w:val="16"/>
    </w:rPr>
  </w:style>
  <w:style w:type="paragraph" w:styleId="Tekstopmerking">
    <w:name w:val="annotation text"/>
    <w:basedOn w:val="Standaard"/>
    <w:link w:val="TekstopmerkingChar"/>
    <w:uiPriority w:val="99"/>
    <w:unhideWhenUsed/>
    <w:rsid w:val="00BB404F"/>
    <w:pPr>
      <w:spacing w:line="240" w:lineRule="auto"/>
    </w:pPr>
    <w:rPr>
      <w:rFonts w:ascii="Times New Roman" w:eastAsiaTheme="minorEastAsia" w:hAnsi="Times New Roman"/>
      <w:sz w:val="20"/>
      <w:szCs w:val="20"/>
      <w:lang w:eastAsia="nl-NL"/>
    </w:rPr>
  </w:style>
  <w:style w:type="character" w:customStyle="1" w:styleId="TekstopmerkingChar">
    <w:name w:val="Tekst opmerking Char"/>
    <w:basedOn w:val="Standaardalinea-lettertype"/>
    <w:link w:val="Tekstopmerking"/>
    <w:uiPriority w:val="99"/>
    <w:rsid w:val="00BB404F"/>
    <w:rPr>
      <w:rFonts w:eastAsiaTheme="minorEastAsia"/>
      <w:lang w:eastAsia="nl-NL"/>
    </w:rPr>
  </w:style>
  <w:style w:type="paragraph" w:styleId="Ballontekst">
    <w:name w:val="Balloon Text"/>
    <w:basedOn w:val="Standaard"/>
    <w:link w:val="BallontekstChar"/>
    <w:uiPriority w:val="99"/>
    <w:semiHidden/>
    <w:unhideWhenUsed/>
    <w:rsid w:val="00BB404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B404F"/>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9440F5"/>
    <w:rPr>
      <w:rFonts w:ascii="Arial" w:eastAsiaTheme="minorHAnsi" w:hAnsi="Arial"/>
      <w:b/>
      <w:bCs/>
      <w:lang w:eastAsia="en-US"/>
    </w:rPr>
  </w:style>
  <w:style w:type="character" w:customStyle="1" w:styleId="OnderwerpvanopmerkingChar">
    <w:name w:val="Onderwerp van opmerking Char"/>
    <w:basedOn w:val="TekstopmerkingChar"/>
    <w:link w:val="Onderwerpvanopmerking"/>
    <w:uiPriority w:val="99"/>
    <w:semiHidden/>
    <w:rsid w:val="009440F5"/>
    <w:rPr>
      <w:rFonts w:ascii="Arial" w:eastAsiaTheme="minorEastAsia" w:hAnsi="Arial"/>
      <w:b/>
      <w:bCs/>
      <w:lang w:eastAsia="nl-NL"/>
    </w:rPr>
  </w:style>
  <w:style w:type="character" w:customStyle="1" w:styleId="Kop6Char">
    <w:name w:val="Kop 6 Char"/>
    <w:basedOn w:val="Standaardalinea-lettertype"/>
    <w:link w:val="Kop6"/>
    <w:uiPriority w:val="9"/>
    <w:rsid w:val="00F100D0"/>
    <w:rPr>
      <w:rFonts w:asciiTheme="majorHAnsi" w:eastAsiaTheme="majorEastAsia" w:hAnsiTheme="majorHAnsi" w:cstheme="majorBidi"/>
      <w:color w:val="243F60" w:themeColor="accent1" w:themeShade="7F"/>
      <w:sz w:val="22"/>
      <w:szCs w:val="24"/>
    </w:rPr>
  </w:style>
  <w:style w:type="paragraph" w:customStyle="1" w:styleId="Inspringen">
    <w:name w:val="Inspringen"/>
    <w:basedOn w:val="Lijstalinea"/>
    <w:link w:val="InspringenChar"/>
    <w:qFormat/>
    <w:rsid w:val="00F100D0"/>
    <w:pPr>
      <w:numPr>
        <w:numId w:val="2"/>
      </w:numPr>
      <w:jc w:val="both"/>
    </w:pPr>
  </w:style>
  <w:style w:type="paragraph" w:customStyle="1" w:styleId="Cijfersinspringen">
    <w:name w:val="Cijfers inspringen"/>
    <w:basedOn w:val="Geenafstand"/>
    <w:qFormat/>
    <w:rsid w:val="00F100D0"/>
    <w:pPr>
      <w:numPr>
        <w:numId w:val="1"/>
      </w:numPr>
      <w:jc w:val="both"/>
    </w:pPr>
    <w:rPr>
      <w:i w:val="0"/>
    </w:rPr>
  </w:style>
  <w:style w:type="character" w:customStyle="1" w:styleId="LijstalineaChar">
    <w:name w:val="Lijstalinea Char"/>
    <w:basedOn w:val="Standaardalinea-lettertype"/>
    <w:link w:val="Lijstalinea"/>
    <w:uiPriority w:val="34"/>
    <w:rsid w:val="00F100D0"/>
    <w:rPr>
      <w:rFonts w:ascii="Arial" w:hAnsi="Arial"/>
      <w:sz w:val="22"/>
      <w:szCs w:val="24"/>
    </w:rPr>
  </w:style>
  <w:style w:type="character" w:customStyle="1" w:styleId="InspringenChar">
    <w:name w:val="Inspringen Char"/>
    <w:basedOn w:val="LijstalineaChar"/>
    <w:link w:val="Inspringen"/>
    <w:rsid w:val="00F100D0"/>
    <w:rPr>
      <w:rFonts w:ascii="Arial" w:hAnsi="Arial"/>
      <w:color w:val="000000" w:themeColor="text1"/>
      <w:sz w:val="22"/>
      <w:szCs w:val="24"/>
    </w:rPr>
  </w:style>
  <w:style w:type="paragraph" w:customStyle="1" w:styleId="Alineakop1">
    <w:name w:val="Alineakop 1"/>
    <w:basedOn w:val="Kop3"/>
    <w:rsid w:val="00F100D0"/>
    <w:pPr>
      <w:spacing w:before="0" w:after="120"/>
      <w:jc w:val="both"/>
    </w:pPr>
    <w:rPr>
      <w:color w:val="0062A7"/>
    </w:rPr>
  </w:style>
  <w:style w:type="paragraph" w:customStyle="1" w:styleId="Bodytekst">
    <w:name w:val="Body tekst"/>
    <w:basedOn w:val="Standaard"/>
    <w:qFormat/>
    <w:rsid w:val="006E0683"/>
    <w:pPr>
      <w:jc w:val="both"/>
    </w:pPr>
    <w:rPr>
      <w:rFonts w:asciiTheme="minorHAnsi" w:hAnsiTheme="minorHAnsi"/>
      <w:bCs/>
    </w:rPr>
  </w:style>
  <w:style w:type="paragraph" w:customStyle="1" w:styleId="Bodytekstbold">
    <w:name w:val="Body tekst bold"/>
    <w:basedOn w:val="Standaard"/>
    <w:rsid w:val="00BE4F76"/>
    <w:rPr>
      <w:rFonts w:asciiTheme="minorHAnsi" w:hAnsiTheme="minorHAnsi"/>
      <w:b/>
      <w:bCs/>
    </w:rPr>
  </w:style>
  <w:style w:type="paragraph" w:customStyle="1" w:styleId="Alineakop">
    <w:name w:val="Alineakop"/>
    <w:basedOn w:val="Kop3"/>
    <w:qFormat/>
    <w:rsid w:val="004A331E"/>
    <w:pPr>
      <w:spacing w:before="0" w:after="120"/>
    </w:pPr>
    <w:rPr>
      <w:color w:val="0062A7"/>
      <w:sz w:val="23"/>
    </w:rPr>
  </w:style>
  <w:style w:type="character" w:customStyle="1" w:styleId="Kop5Char">
    <w:name w:val="Kop 5 Char"/>
    <w:basedOn w:val="Standaardalinea-lettertype"/>
    <w:link w:val="Kop5"/>
    <w:uiPriority w:val="9"/>
    <w:rsid w:val="00AC1407"/>
    <w:rPr>
      <w:rFonts w:asciiTheme="majorHAnsi" w:eastAsiaTheme="majorEastAsia" w:hAnsiTheme="majorHAnsi" w:cstheme="majorBidi"/>
      <w:color w:val="365F91" w:themeColor="accent1" w:themeShade="BF"/>
      <w:sz w:val="22"/>
      <w:szCs w:val="24"/>
    </w:rPr>
  </w:style>
  <w:style w:type="paragraph" w:styleId="Kopvaninhoudsopgave">
    <w:name w:val="TOC Heading"/>
    <w:basedOn w:val="Kop1"/>
    <w:next w:val="Standaard"/>
    <w:uiPriority w:val="39"/>
    <w:unhideWhenUsed/>
    <w:qFormat/>
    <w:rsid w:val="007D50F2"/>
    <w:pPr>
      <w:spacing w:line="259" w:lineRule="auto"/>
      <w:outlineLvl w:val="9"/>
    </w:pPr>
    <w:rPr>
      <w:rFonts w:asciiTheme="majorHAnsi" w:hAnsiTheme="majorHAnsi"/>
      <w:b w:val="0"/>
      <w:color w:val="365F91" w:themeColor="accent1" w:themeShade="BF"/>
      <w:sz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sittardgeleen.nl/omgevingsvis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tsittardgeleen.nl/omgevingsvisie"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BA371-54BE-48E4-AC75-7C44A646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4351</Words>
  <Characters>25092</Characters>
  <Application>Microsoft Office Word</Application>
  <DocSecurity>4</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Halfers, Jack</dc:creator>
  <cp:lastModifiedBy>Dols, Slavia</cp:lastModifiedBy>
  <cp:revision>2</cp:revision>
  <cp:lastPrinted>2020-10-05T05:27:00Z</cp:lastPrinted>
  <dcterms:created xsi:type="dcterms:W3CDTF">2023-02-14T10:11:00Z</dcterms:created>
  <dcterms:modified xsi:type="dcterms:W3CDTF">2023-02-14T10:11:00Z</dcterms:modified>
</cp:coreProperties>
</file>